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D1A" w:rsidRDefault="0071684F">
      <w:pPr>
        <w:pStyle w:val="Titlu3"/>
        <w:spacing w:line="276" w:lineRule="auto"/>
        <w:rPr>
          <w:rFonts w:ascii="Calibri" w:hAnsi="Calibri" w:cs="Calibri"/>
        </w:rPr>
      </w:pPr>
      <w:r>
        <w:rPr>
          <w:rFonts w:ascii="Calibri" w:hAnsi="Calibri" w:cs="Calibri"/>
        </w:rPr>
        <w:t>ROMÂNIA</w:t>
      </w:r>
    </w:p>
    <w:p w:rsidR="00CD2D1A" w:rsidRDefault="0071684F">
      <w:pPr>
        <w:spacing w:line="276" w:lineRule="auto"/>
        <w:rPr>
          <w:rFonts w:ascii="Calibri" w:hAnsi="Calibri" w:cs="Calibri"/>
          <w:sz w:val="28"/>
          <w:szCs w:val="28"/>
        </w:rPr>
      </w:pPr>
      <w:r>
        <w:rPr>
          <w:rFonts w:ascii="Calibri" w:hAnsi="Calibri" w:cs="Calibri"/>
          <w:sz w:val="28"/>
          <w:szCs w:val="28"/>
        </w:rPr>
        <w:t xml:space="preserve">JUDEȚUL HARGHITA </w:t>
      </w:r>
    </w:p>
    <w:p w:rsidR="00CD2D1A" w:rsidRDefault="0071684F">
      <w:pPr>
        <w:spacing w:line="276" w:lineRule="auto"/>
        <w:rPr>
          <w:rFonts w:ascii="Calibri" w:hAnsi="Calibri" w:cs="Calibri"/>
          <w:sz w:val="28"/>
          <w:szCs w:val="28"/>
        </w:rPr>
      </w:pPr>
      <w:r>
        <w:rPr>
          <w:rFonts w:ascii="Calibri" w:hAnsi="Calibri" w:cs="Calibri"/>
          <w:sz w:val="28"/>
          <w:szCs w:val="28"/>
        </w:rPr>
        <w:t>CONSILIUL JUDEȚEAN</w:t>
      </w:r>
    </w:p>
    <w:p w:rsidR="00CD2D1A" w:rsidRDefault="00CD2D1A">
      <w:pPr>
        <w:spacing w:line="276" w:lineRule="auto"/>
        <w:rPr>
          <w:rFonts w:ascii="Calibri" w:hAnsi="Calibri" w:cs="Calibri"/>
          <w:sz w:val="28"/>
          <w:szCs w:val="28"/>
        </w:rPr>
      </w:pPr>
    </w:p>
    <w:p w:rsidR="00CD2D1A" w:rsidRDefault="00D840A7">
      <w:pPr>
        <w:spacing w:line="276" w:lineRule="auto"/>
        <w:jc w:val="center"/>
        <w:rPr>
          <w:rFonts w:ascii="Calibri" w:hAnsi="Calibri" w:cs="Calibri"/>
          <w:b/>
          <w:sz w:val="26"/>
          <w:szCs w:val="26"/>
        </w:rPr>
      </w:pPr>
      <w:r>
        <w:rPr>
          <w:rFonts w:ascii="Calibri" w:hAnsi="Calibri" w:cs="Calibri"/>
          <w:b/>
          <w:sz w:val="26"/>
          <w:szCs w:val="26"/>
        </w:rPr>
        <w:t>HOTĂRÂREA NR.         / 2021</w:t>
      </w:r>
    </w:p>
    <w:p w:rsidR="00CD2D1A" w:rsidRDefault="00CD2D1A">
      <w:pPr>
        <w:spacing w:line="276" w:lineRule="auto"/>
        <w:jc w:val="center"/>
        <w:rPr>
          <w:rFonts w:ascii="Calibri" w:hAnsi="Calibri" w:cs="Calibri"/>
          <w:sz w:val="26"/>
          <w:szCs w:val="26"/>
        </w:rPr>
      </w:pPr>
    </w:p>
    <w:p w:rsidR="00CD2D1A" w:rsidRDefault="0071684F">
      <w:pPr>
        <w:pStyle w:val="Corptext2"/>
        <w:spacing w:line="276" w:lineRule="auto"/>
        <w:rPr>
          <w:rFonts w:ascii="Calibri" w:hAnsi="Calibri" w:cs="Calibri"/>
          <w:sz w:val="26"/>
          <w:szCs w:val="26"/>
        </w:rPr>
      </w:pPr>
      <w:r>
        <w:rPr>
          <w:rFonts w:ascii="Calibri" w:hAnsi="Calibri" w:cs="Calibri"/>
          <w:sz w:val="26"/>
          <w:szCs w:val="26"/>
        </w:rPr>
        <w:t xml:space="preserve">privind aprobarea atribuirii directe a unor lucrări către societatea ÎNTREȚINERE DRUMURI HARGHITA SRL, în conformitate cu art. 31 din Legea nr. 98/2016. </w:t>
      </w:r>
    </w:p>
    <w:p w:rsidR="00CD2D1A" w:rsidRDefault="00CD2D1A">
      <w:pPr>
        <w:pStyle w:val="Corptext2"/>
        <w:spacing w:line="276" w:lineRule="auto"/>
        <w:rPr>
          <w:rFonts w:ascii="Calibri" w:hAnsi="Calibri" w:cs="Calibri"/>
          <w:sz w:val="26"/>
          <w:szCs w:val="26"/>
        </w:rPr>
      </w:pPr>
    </w:p>
    <w:p w:rsidR="00CD2D1A" w:rsidRDefault="00CD2D1A">
      <w:pPr>
        <w:pStyle w:val="Corptext2"/>
        <w:spacing w:line="276" w:lineRule="auto"/>
        <w:rPr>
          <w:rFonts w:ascii="Calibri" w:hAnsi="Calibri" w:cs="Calibri"/>
          <w:b w:val="0"/>
          <w:sz w:val="26"/>
          <w:szCs w:val="26"/>
        </w:rPr>
      </w:pPr>
    </w:p>
    <w:p w:rsidR="00CD2D1A" w:rsidRDefault="0071684F">
      <w:pPr>
        <w:spacing w:after="120" w:line="276" w:lineRule="auto"/>
        <w:ind w:firstLine="720"/>
        <w:rPr>
          <w:rFonts w:ascii="Calibri" w:hAnsi="Calibri" w:cs="Calibri"/>
          <w:sz w:val="26"/>
          <w:szCs w:val="26"/>
        </w:rPr>
      </w:pPr>
      <w:r>
        <w:rPr>
          <w:rFonts w:ascii="Calibri" w:hAnsi="Calibri" w:cs="Calibri"/>
          <w:sz w:val="26"/>
          <w:szCs w:val="26"/>
        </w:rPr>
        <w:t>Consiliul Județean Harghita,</w:t>
      </w:r>
    </w:p>
    <w:p w:rsidR="00CD2D1A" w:rsidRDefault="0071684F">
      <w:pPr>
        <w:pStyle w:val="Corptext2"/>
        <w:tabs>
          <w:tab w:val="right" w:pos="1134"/>
        </w:tabs>
        <w:spacing w:line="276" w:lineRule="auto"/>
        <w:jc w:val="both"/>
        <w:rPr>
          <w:rFonts w:ascii="Calibri" w:hAnsi="Calibri" w:cs="Calibri"/>
          <w:b w:val="0"/>
          <w:sz w:val="26"/>
          <w:szCs w:val="26"/>
        </w:rPr>
      </w:pPr>
      <w:r>
        <w:rPr>
          <w:rFonts w:ascii="Calibri" w:hAnsi="Calibri" w:cs="Calibri"/>
          <w:b w:val="0"/>
          <w:sz w:val="26"/>
          <w:szCs w:val="26"/>
        </w:rPr>
        <w:t xml:space="preserve">      Având în vedere Referatul</w:t>
      </w:r>
      <w:r w:rsidR="00D840A7">
        <w:rPr>
          <w:rFonts w:ascii="Calibri" w:hAnsi="Calibri" w:cs="Calibri"/>
          <w:b w:val="0"/>
          <w:sz w:val="26"/>
          <w:szCs w:val="26"/>
        </w:rPr>
        <w:t xml:space="preserve"> de aprobare nr.     /__.__.2021</w:t>
      </w:r>
      <w:r>
        <w:rPr>
          <w:rFonts w:ascii="Calibri" w:hAnsi="Calibri" w:cs="Calibri"/>
          <w:b w:val="0"/>
          <w:sz w:val="26"/>
          <w:szCs w:val="26"/>
        </w:rPr>
        <w:t xml:space="preserve"> privind aprobarea atribuirii directe a unor lucrări către societatea ÎNTREȚINERE DRUMURI HARGHITA SRL, în conformitate cu art. 31 din Legea nr. 98/2016, inițiat de către președintele Borboly Csaba, la propunerea Direcției generale tehnice, Raportul de specialitate al Direcției generale economice nr.          /202</w:t>
      </w:r>
      <w:r w:rsidR="00D840A7">
        <w:rPr>
          <w:rFonts w:ascii="Calibri" w:hAnsi="Calibri" w:cs="Calibri"/>
          <w:b w:val="0"/>
          <w:sz w:val="26"/>
          <w:szCs w:val="26"/>
        </w:rPr>
        <w:t>1</w:t>
      </w:r>
      <w:r>
        <w:rPr>
          <w:rFonts w:ascii="Calibri" w:hAnsi="Calibri" w:cs="Calibri"/>
          <w:b w:val="0"/>
          <w:sz w:val="26"/>
          <w:szCs w:val="26"/>
        </w:rPr>
        <w:t xml:space="preserve"> și al Direcției generale administrație publică locală nr.                    /202</w:t>
      </w:r>
      <w:r w:rsidR="00D840A7">
        <w:rPr>
          <w:rFonts w:ascii="Calibri" w:hAnsi="Calibri" w:cs="Calibri"/>
          <w:b w:val="0"/>
          <w:sz w:val="26"/>
          <w:szCs w:val="26"/>
        </w:rPr>
        <w:t>1</w:t>
      </w:r>
      <w:r>
        <w:rPr>
          <w:rFonts w:ascii="Calibri" w:hAnsi="Calibri" w:cs="Calibri"/>
          <w:b w:val="0"/>
          <w:sz w:val="26"/>
          <w:szCs w:val="26"/>
        </w:rPr>
        <w:t>;</w:t>
      </w:r>
    </w:p>
    <w:p w:rsidR="00CD2D1A" w:rsidRDefault="0071684F">
      <w:pPr>
        <w:pStyle w:val="Corptext2"/>
        <w:tabs>
          <w:tab w:val="right" w:pos="1134"/>
        </w:tabs>
        <w:spacing w:line="276" w:lineRule="auto"/>
        <w:jc w:val="both"/>
        <w:rPr>
          <w:rFonts w:ascii="Calibri" w:hAnsi="Calibri" w:cs="Calibri"/>
          <w:b w:val="0"/>
          <w:sz w:val="26"/>
          <w:szCs w:val="26"/>
        </w:rPr>
      </w:pPr>
      <w:r>
        <w:rPr>
          <w:rFonts w:ascii="Calibri" w:hAnsi="Calibri" w:cs="Calibri"/>
          <w:b w:val="0"/>
          <w:sz w:val="26"/>
          <w:szCs w:val="26"/>
        </w:rPr>
        <w:t xml:space="preserve">                                                                                                                                                                                                                                                                                                      </w:t>
      </w:r>
    </w:p>
    <w:p w:rsidR="00CD2D1A" w:rsidRDefault="0071684F">
      <w:pPr>
        <w:spacing w:line="276" w:lineRule="auto"/>
        <w:ind w:right="-68"/>
        <w:jc w:val="both"/>
        <w:rPr>
          <w:rFonts w:ascii="Calibri" w:hAnsi="Calibri" w:cs="Calibri"/>
          <w:sz w:val="26"/>
          <w:szCs w:val="26"/>
        </w:rPr>
      </w:pPr>
      <w:r>
        <w:rPr>
          <w:rFonts w:ascii="Calibri" w:hAnsi="Calibri" w:cs="Calibri"/>
          <w:sz w:val="26"/>
          <w:szCs w:val="26"/>
        </w:rPr>
        <w:t xml:space="preserve">      Luând în considerare avizul</w:t>
      </w:r>
      <w:r w:rsidR="0010389E">
        <w:rPr>
          <w:rFonts w:ascii="Calibri" w:hAnsi="Calibri" w:cs="Calibri"/>
          <w:sz w:val="26"/>
          <w:szCs w:val="26"/>
        </w:rPr>
        <w:t xml:space="preserve"> favorabil al Comisiei economică și investiții, precum și al Comisiei juridică și administrație publică</w:t>
      </w:r>
      <w:r>
        <w:rPr>
          <w:rFonts w:ascii="Calibri" w:hAnsi="Calibri" w:cs="Calibri"/>
          <w:sz w:val="26"/>
          <w:szCs w:val="26"/>
        </w:rPr>
        <w:t>;</w:t>
      </w:r>
    </w:p>
    <w:p w:rsidR="00CD2D1A" w:rsidRDefault="0071684F">
      <w:pPr>
        <w:spacing w:line="276" w:lineRule="auto"/>
        <w:ind w:right="-68"/>
        <w:jc w:val="both"/>
        <w:rPr>
          <w:rFonts w:ascii="Calibri" w:hAnsi="Calibri" w:cs="Calibri"/>
          <w:sz w:val="26"/>
          <w:szCs w:val="26"/>
        </w:rPr>
      </w:pPr>
      <w:r>
        <w:rPr>
          <w:rFonts w:ascii="Calibri" w:hAnsi="Calibri" w:cs="Calibri"/>
          <w:sz w:val="26"/>
          <w:szCs w:val="26"/>
        </w:rPr>
        <w:t xml:space="preserve">      Ținând cont de prevederile art. 22 din O.G. nr. 43/1997 privind regimul drumurilor, republicată, cu modificările și completările ulterioare, a Normativului privind întreținerea si repararea drumurilor publice , indicativ 554-2002, art. 3 alin. (1) din Regulamentul de aplicare a Ordonanței de urgență a Guvernului nr. 195/2002 privind circulația pe drumurile publice, aprobat prin H.G. nr. 1391/2006, cu modificările și completările ulterioare și ale art. art. 31 alin. (1) și (2) din Legea nr. 98/2016 privind achizițiile publice, cu modificările și completările ulterioare;</w:t>
      </w:r>
    </w:p>
    <w:p w:rsidR="00CD2D1A" w:rsidRDefault="0071684F">
      <w:pPr>
        <w:spacing w:line="276" w:lineRule="auto"/>
        <w:ind w:right="-68"/>
        <w:jc w:val="both"/>
        <w:rPr>
          <w:rFonts w:ascii="Calibri" w:hAnsi="Calibri" w:cs="Calibri"/>
          <w:sz w:val="26"/>
          <w:szCs w:val="26"/>
        </w:rPr>
      </w:pPr>
      <w:r>
        <w:rPr>
          <w:rFonts w:ascii="Calibri" w:hAnsi="Calibri" w:cs="Calibri"/>
          <w:sz w:val="26"/>
          <w:szCs w:val="26"/>
        </w:rPr>
        <w:t xml:space="preserve">      În temeiul prevederilor art. 173, alin. (1), lit. c), coroborate cu alin. (4), lit. a) și art. 196, alin. (1), lit. a) din Ordonanța de Urgență a Guvernului nr. 57/2019,</w:t>
      </w:r>
      <w:r>
        <w:rPr>
          <w:rFonts w:ascii="Calibri" w:hAnsi="Calibri" w:cs="Calibri"/>
          <w:spacing w:val="-2"/>
          <w:sz w:val="26"/>
          <w:szCs w:val="26"/>
        </w:rPr>
        <w:t xml:space="preserve"> privind Codul administrativ, cu completările și modificările ulterioare</w:t>
      </w:r>
      <w:r>
        <w:rPr>
          <w:rFonts w:ascii="Calibri" w:hAnsi="Calibri" w:cs="Calibri"/>
          <w:sz w:val="26"/>
          <w:szCs w:val="26"/>
        </w:rPr>
        <w:t>;</w:t>
      </w:r>
    </w:p>
    <w:p w:rsidR="00CD2D1A" w:rsidRDefault="00CD2D1A">
      <w:pPr>
        <w:spacing w:line="276" w:lineRule="auto"/>
        <w:rPr>
          <w:rFonts w:ascii="Calibri" w:hAnsi="Calibri" w:cs="Calibri"/>
          <w:b/>
          <w:sz w:val="28"/>
        </w:rPr>
      </w:pPr>
    </w:p>
    <w:p w:rsidR="00CD2D1A" w:rsidRDefault="0071684F">
      <w:pPr>
        <w:spacing w:line="276" w:lineRule="auto"/>
        <w:jc w:val="center"/>
        <w:rPr>
          <w:rFonts w:ascii="Calibri" w:hAnsi="Calibri" w:cs="Calibri"/>
          <w:b/>
          <w:sz w:val="26"/>
          <w:szCs w:val="26"/>
        </w:rPr>
      </w:pPr>
      <w:r>
        <w:rPr>
          <w:rFonts w:ascii="Calibri" w:hAnsi="Calibri" w:cs="Calibri"/>
          <w:b/>
          <w:sz w:val="26"/>
          <w:szCs w:val="26"/>
        </w:rPr>
        <w:t>HOTĂRĂŞTE:</w:t>
      </w:r>
    </w:p>
    <w:p w:rsidR="00CD2D1A" w:rsidRDefault="00CD2D1A">
      <w:pPr>
        <w:spacing w:line="276" w:lineRule="auto"/>
        <w:jc w:val="center"/>
        <w:rPr>
          <w:rFonts w:ascii="Calibri" w:hAnsi="Calibri" w:cs="Calibri"/>
          <w:b/>
          <w:sz w:val="26"/>
          <w:szCs w:val="26"/>
        </w:rPr>
      </w:pPr>
    </w:p>
    <w:p w:rsidR="00CD2D1A" w:rsidRDefault="00CD2D1A">
      <w:pPr>
        <w:spacing w:line="276" w:lineRule="auto"/>
        <w:jc w:val="center"/>
        <w:rPr>
          <w:rFonts w:ascii="Calibri" w:hAnsi="Calibri" w:cs="Calibri"/>
          <w:sz w:val="26"/>
          <w:szCs w:val="26"/>
        </w:rPr>
      </w:pPr>
    </w:p>
    <w:p w:rsidR="00CD2D1A" w:rsidRDefault="0071684F">
      <w:pPr>
        <w:spacing w:line="276" w:lineRule="auto"/>
        <w:ind w:firstLine="720"/>
        <w:jc w:val="both"/>
        <w:rPr>
          <w:rFonts w:ascii="Calibri" w:hAnsi="Calibri" w:cs="Calibri"/>
          <w:sz w:val="26"/>
          <w:szCs w:val="26"/>
        </w:rPr>
      </w:pPr>
      <w:r>
        <w:rPr>
          <w:rFonts w:ascii="Calibri" w:hAnsi="Calibri" w:cs="Calibri"/>
          <w:b/>
          <w:sz w:val="26"/>
          <w:szCs w:val="26"/>
        </w:rPr>
        <w:t>Art.1</w:t>
      </w:r>
      <w:r>
        <w:rPr>
          <w:rFonts w:ascii="Calibri" w:hAnsi="Calibri" w:cs="Calibri"/>
          <w:sz w:val="26"/>
          <w:szCs w:val="26"/>
        </w:rPr>
        <w:t xml:space="preserve">. Se aprobă atribuirea directă a unor lucrări către societatea ÎNTREȚINERE DRUMURI HARGHITA SRL, în conformitate cu art. 31 din Legea nr. 98/2016, pentru </w:t>
      </w:r>
      <w:r w:rsidR="00D840A7">
        <w:rPr>
          <w:rFonts w:ascii="Calibri" w:hAnsi="Calibri" w:cs="Calibri"/>
          <w:sz w:val="26"/>
          <w:szCs w:val="26"/>
        </w:rPr>
        <w:t xml:space="preserve">lucrările </w:t>
      </w:r>
      <w:r w:rsidR="00D840A7">
        <w:rPr>
          <w:rFonts w:ascii="Calibri" w:hAnsi="Calibri" w:cs="Calibri"/>
          <w:sz w:val="26"/>
          <w:szCs w:val="26"/>
        </w:rPr>
        <w:lastRenderedPageBreak/>
        <w:t>de întreținere curentă și periodică</w:t>
      </w:r>
      <w:r>
        <w:rPr>
          <w:rFonts w:ascii="Calibri" w:hAnsi="Calibri" w:cs="Calibri"/>
          <w:sz w:val="26"/>
          <w:szCs w:val="26"/>
        </w:rPr>
        <w:t xml:space="preserve"> a drumurilor județene, conform anexei, care fac parte integrantă din prezenta hotărâre. </w:t>
      </w:r>
    </w:p>
    <w:p w:rsidR="00CD2D1A" w:rsidRDefault="0071684F">
      <w:pPr>
        <w:spacing w:line="276" w:lineRule="auto"/>
        <w:ind w:firstLine="720"/>
        <w:jc w:val="both"/>
        <w:rPr>
          <w:rFonts w:ascii="Calibri" w:hAnsi="Calibri" w:cs="Calibri"/>
          <w:sz w:val="26"/>
          <w:szCs w:val="26"/>
        </w:rPr>
      </w:pPr>
      <w:r>
        <w:rPr>
          <w:rFonts w:ascii="Calibri" w:hAnsi="Calibri" w:cs="Calibri"/>
          <w:b/>
          <w:sz w:val="26"/>
          <w:szCs w:val="26"/>
        </w:rPr>
        <w:t>Art.2</w:t>
      </w:r>
      <w:r>
        <w:rPr>
          <w:rFonts w:ascii="Calibri" w:hAnsi="Calibri" w:cs="Calibri"/>
          <w:sz w:val="26"/>
          <w:szCs w:val="26"/>
        </w:rPr>
        <w:t>. Se aprobă pragul valoric de 70.000,00 lei fără TVA reprezentând valoarea lucrărilor până la care președintele Consiliului Județean Harghita poate lua decizia atribuirii directe a lucrărilor în condițiile art. 31 din Legea nr. 98/2016, care se va pronunța printr-o Dispoziție</w:t>
      </w:r>
      <w:r w:rsidR="00FF5200">
        <w:rPr>
          <w:rFonts w:ascii="Calibri" w:hAnsi="Calibri" w:cs="Calibri"/>
          <w:sz w:val="26"/>
          <w:szCs w:val="26"/>
        </w:rPr>
        <w:t>.</w:t>
      </w:r>
      <w:r>
        <w:rPr>
          <w:rFonts w:ascii="Calibri" w:hAnsi="Calibri" w:cs="Calibri"/>
          <w:sz w:val="26"/>
          <w:szCs w:val="26"/>
        </w:rPr>
        <w:t xml:space="preserve">   </w:t>
      </w:r>
    </w:p>
    <w:p w:rsidR="00CD2D1A" w:rsidRDefault="0071684F">
      <w:pPr>
        <w:spacing w:line="276" w:lineRule="auto"/>
        <w:ind w:firstLine="720"/>
        <w:jc w:val="both"/>
        <w:rPr>
          <w:rFonts w:ascii="Calibri" w:hAnsi="Calibri" w:cs="Calibri"/>
          <w:sz w:val="26"/>
          <w:szCs w:val="26"/>
        </w:rPr>
      </w:pPr>
      <w:r>
        <w:rPr>
          <w:rFonts w:ascii="Calibri" w:hAnsi="Calibri" w:cs="Calibri"/>
          <w:b/>
          <w:sz w:val="26"/>
          <w:szCs w:val="26"/>
        </w:rPr>
        <w:t>Art.3.</w:t>
      </w:r>
      <w:r>
        <w:rPr>
          <w:rFonts w:ascii="Calibri" w:hAnsi="Calibri" w:cs="Calibri"/>
          <w:sz w:val="26"/>
          <w:szCs w:val="26"/>
        </w:rPr>
        <w:t xml:space="preserve"> Cu aducerea la îndeplinire a prevederilor prezentei hotărâri se încredințează Direcția generală tehnică și Direcția generală economică din cadrul aparatului de specialitate al Consiliului Județean Harghita precum și S.C. Întreținere Drumuri Harghita SRL.</w:t>
      </w:r>
    </w:p>
    <w:p w:rsidR="00CD2D1A" w:rsidRDefault="0071684F">
      <w:pPr>
        <w:spacing w:line="276" w:lineRule="auto"/>
        <w:ind w:firstLine="720"/>
        <w:jc w:val="both"/>
        <w:rPr>
          <w:rFonts w:ascii="Calibri" w:hAnsi="Calibri" w:cs="Calibri"/>
          <w:sz w:val="26"/>
          <w:szCs w:val="26"/>
        </w:rPr>
      </w:pPr>
      <w:r>
        <w:rPr>
          <w:rFonts w:ascii="Calibri" w:hAnsi="Calibri" w:cs="Calibri"/>
          <w:b/>
          <w:sz w:val="26"/>
          <w:szCs w:val="26"/>
        </w:rPr>
        <w:t>Art. 4.</w:t>
      </w:r>
      <w:r>
        <w:rPr>
          <w:rFonts w:ascii="Calibri" w:hAnsi="Calibri" w:cs="Calibri"/>
          <w:sz w:val="26"/>
          <w:szCs w:val="26"/>
        </w:rPr>
        <w:t xml:space="preserve"> Prezenta hotărâre se comunică de către Direcția generală administrație publică locală, Compartimentul Cancelaria Consiliului Județean Harghita: președintelui Consiliului Județean Harghita, vicepreședintelui B</w:t>
      </w:r>
      <w:r>
        <w:rPr>
          <w:rFonts w:ascii="Calibri" w:hAnsi="Calibri" w:cs="Calibri"/>
          <w:sz w:val="26"/>
          <w:szCs w:val="26"/>
          <w:lang w:val="hu-HU"/>
        </w:rPr>
        <w:t>í</w:t>
      </w:r>
      <w:proofErr w:type="spellStart"/>
      <w:r>
        <w:rPr>
          <w:rFonts w:ascii="Calibri" w:hAnsi="Calibri" w:cs="Calibri"/>
          <w:sz w:val="26"/>
          <w:szCs w:val="26"/>
        </w:rPr>
        <w:t>ró</w:t>
      </w:r>
      <w:proofErr w:type="spellEnd"/>
      <w:r>
        <w:rPr>
          <w:rFonts w:ascii="Calibri" w:hAnsi="Calibri" w:cs="Calibri"/>
          <w:sz w:val="26"/>
          <w:szCs w:val="26"/>
        </w:rPr>
        <w:t xml:space="preserve"> Barna </w:t>
      </w:r>
      <w:proofErr w:type="spellStart"/>
      <w:r>
        <w:rPr>
          <w:rFonts w:ascii="Calibri" w:hAnsi="Calibri" w:cs="Calibri"/>
          <w:sz w:val="26"/>
          <w:szCs w:val="26"/>
        </w:rPr>
        <w:t>Botond</w:t>
      </w:r>
      <w:proofErr w:type="spellEnd"/>
      <w:r>
        <w:rPr>
          <w:rFonts w:ascii="Calibri" w:hAnsi="Calibri" w:cs="Calibri"/>
          <w:sz w:val="26"/>
          <w:szCs w:val="26"/>
        </w:rPr>
        <w:t xml:space="preserve">, vicepreședintelui </w:t>
      </w:r>
      <w:proofErr w:type="spellStart"/>
      <w:r>
        <w:rPr>
          <w:rFonts w:ascii="Calibri" w:hAnsi="Calibri" w:cs="Calibri"/>
          <w:sz w:val="26"/>
          <w:szCs w:val="26"/>
        </w:rPr>
        <w:t>Barti</w:t>
      </w:r>
      <w:proofErr w:type="spellEnd"/>
      <w:r>
        <w:rPr>
          <w:rFonts w:ascii="Calibri" w:hAnsi="Calibri" w:cs="Calibri"/>
          <w:sz w:val="26"/>
          <w:szCs w:val="26"/>
        </w:rPr>
        <w:t xml:space="preserve"> </w:t>
      </w:r>
      <w:proofErr w:type="spellStart"/>
      <w:r>
        <w:rPr>
          <w:rFonts w:ascii="Calibri" w:hAnsi="Calibri" w:cs="Calibri"/>
          <w:sz w:val="26"/>
          <w:szCs w:val="26"/>
        </w:rPr>
        <w:t>Tihamér</w:t>
      </w:r>
      <w:proofErr w:type="spellEnd"/>
      <w:r>
        <w:rPr>
          <w:rFonts w:ascii="Calibri" w:hAnsi="Calibri" w:cs="Calibri"/>
          <w:sz w:val="26"/>
          <w:szCs w:val="26"/>
        </w:rPr>
        <w:t>, Direcției generale tehnice, Direcției generale economice, S.C. Întreținere Drumuri Harghita SRL și Instituției Prefectului Județului Harghita.</w:t>
      </w:r>
    </w:p>
    <w:p w:rsidR="00CD2D1A" w:rsidRDefault="00CD2D1A">
      <w:pPr>
        <w:spacing w:line="276" w:lineRule="auto"/>
        <w:ind w:firstLine="720"/>
        <w:jc w:val="both"/>
        <w:rPr>
          <w:rFonts w:ascii="Calibri" w:hAnsi="Calibri" w:cs="Calibri"/>
          <w:sz w:val="28"/>
        </w:rPr>
      </w:pPr>
    </w:p>
    <w:p w:rsidR="00CD2D1A" w:rsidRDefault="00CD2D1A">
      <w:pPr>
        <w:spacing w:line="276" w:lineRule="auto"/>
        <w:ind w:firstLine="720"/>
        <w:rPr>
          <w:rFonts w:ascii="Calibri" w:hAnsi="Calibri" w:cs="Calibri"/>
          <w:sz w:val="28"/>
        </w:rPr>
      </w:pPr>
    </w:p>
    <w:p w:rsidR="00CD2D1A" w:rsidRDefault="00CD2D1A">
      <w:pPr>
        <w:spacing w:line="276" w:lineRule="auto"/>
        <w:ind w:firstLine="720"/>
        <w:rPr>
          <w:rFonts w:ascii="Calibri" w:hAnsi="Calibri" w:cs="Calibri"/>
          <w:sz w:val="28"/>
        </w:rPr>
      </w:pPr>
    </w:p>
    <w:p w:rsidR="00CD2D1A" w:rsidRDefault="0071684F">
      <w:pPr>
        <w:spacing w:line="276" w:lineRule="auto"/>
        <w:ind w:firstLine="720"/>
        <w:rPr>
          <w:rFonts w:ascii="Calibri" w:hAnsi="Calibri" w:cs="Calibri"/>
          <w:sz w:val="28"/>
        </w:rPr>
      </w:pPr>
      <w:r>
        <w:rPr>
          <w:rFonts w:ascii="Calibri" w:hAnsi="Calibri" w:cs="Calibri"/>
          <w:sz w:val="28"/>
        </w:rPr>
        <w:t>________</w:t>
      </w:r>
      <w:r w:rsidR="00903F2B">
        <w:rPr>
          <w:rFonts w:ascii="Calibri" w:hAnsi="Calibri" w:cs="Calibri"/>
          <w:sz w:val="28"/>
        </w:rPr>
        <w:t>__________________________.2021</w:t>
      </w:r>
      <w:r>
        <w:rPr>
          <w:rFonts w:ascii="Calibri" w:hAnsi="Calibri" w:cs="Calibri"/>
          <w:sz w:val="28"/>
        </w:rPr>
        <w:t xml:space="preserve"> </w:t>
      </w:r>
    </w:p>
    <w:p w:rsidR="00CD2D1A" w:rsidRDefault="00CD2D1A">
      <w:pPr>
        <w:spacing w:line="276" w:lineRule="auto"/>
        <w:jc w:val="center"/>
        <w:rPr>
          <w:rFonts w:ascii="Calibri" w:hAnsi="Calibri" w:cs="Calibri"/>
          <w:sz w:val="28"/>
        </w:rPr>
      </w:pPr>
    </w:p>
    <w:p w:rsidR="00CD2D1A" w:rsidRDefault="00CD2D1A">
      <w:pPr>
        <w:spacing w:line="276" w:lineRule="auto"/>
        <w:jc w:val="center"/>
        <w:rPr>
          <w:rFonts w:ascii="Calibri" w:hAnsi="Calibri" w:cs="Calibri"/>
          <w:sz w:val="28"/>
        </w:rPr>
      </w:pPr>
    </w:p>
    <w:p w:rsidR="00CD2D1A" w:rsidRDefault="00CD2D1A">
      <w:pPr>
        <w:tabs>
          <w:tab w:val="center" w:pos="7020"/>
        </w:tabs>
        <w:spacing w:line="276" w:lineRule="auto"/>
        <w:jc w:val="both"/>
        <w:rPr>
          <w:rFonts w:ascii="Calibri" w:hAnsi="Calibri" w:cs="Calibri"/>
          <w:sz w:val="26"/>
          <w:szCs w:val="26"/>
        </w:rPr>
      </w:pPr>
    </w:p>
    <w:p w:rsidR="00CD2D1A" w:rsidRDefault="00CD2D1A">
      <w:pPr>
        <w:tabs>
          <w:tab w:val="center" w:pos="7020"/>
        </w:tabs>
        <w:spacing w:line="276" w:lineRule="auto"/>
        <w:jc w:val="both"/>
        <w:rPr>
          <w:rFonts w:ascii="Calibri" w:hAnsi="Calibri" w:cs="Calibri"/>
          <w:sz w:val="26"/>
          <w:szCs w:val="26"/>
        </w:rPr>
      </w:pPr>
    </w:p>
    <w:p w:rsidR="00CD2D1A" w:rsidRDefault="0071684F">
      <w:pPr>
        <w:tabs>
          <w:tab w:val="center" w:pos="7088"/>
        </w:tabs>
        <w:spacing w:line="276" w:lineRule="auto"/>
        <w:jc w:val="both"/>
        <w:rPr>
          <w:rFonts w:ascii="Calibri" w:hAnsi="Calibri" w:cs="Calibri"/>
          <w:b/>
          <w:sz w:val="26"/>
          <w:szCs w:val="26"/>
        </w:rPr>
      </w:pPr>
      <w:r>
        <w:rPr>
          <w:rFonts w:ascii="Calibri" w:hAnsi="Calibri" w:cs="Calibri"/>
          <w:b/>
          <w:sz w:val="26"/>
          <w:szCs w:val="26"/>
        </w:rPr>
        <w:tab/>
        <w:t>CONTRASEMNEAZĂ</w:t>
      </w:r>
    </w:p>
    <w:p w:rsidR="00CD2D1A" w:rsidRDefault="0071684F">
      <w:pPr>
        <w:tabs>
          <w:tab w:val="center" w:pos="1985"/>
          <w:tab w:val="center" w:pos="7088"/>
        </w:tabs>
        <w:spacing w:line="276" w:lineRule="auto"/>
        <w:jc w:val="both"/>
        <w:rPr>
          <w:rFonts w:ascii="Calibri" w:hAnsi="Calibri" w:cs="Calibri"/>
          <w:b/>
          <w:sz w:val="26"/>
          <w:szCs w:val="26"/>
        </w:rPr>
      </w:pPr>
      <w:r>
        <w:rPr>
          <w:rFonts w:ascii="Calibri" w:hAnsi="Calibri" w:cs="Calibri"/>
          <w:b/>
          <w:sz w:val="26"/>
          <w:szCs w:val="26"/>
        </w:rPr>
        <w:tab/>
        <w:t>PREŞEDINTE</w:t>
      </w:r>
      <w:r>
        <w:rPr>
          <w:rFonts w:ascii="Calibri" w:hAnsi="Calibri" w:cs="Calibri"/>
          <w:b/>
          <w:sz w:val="26"/>
          <w:szCs w:val="26"/>
        </w:rPr>
        <w:tab/>
        <w:t>SECRETARUL GENERAL AL JUDEȚULUI</w:t>
      </w:r>
    </w:p>
    <w:p w:rsidR="00CD2D1A" w:rsidRDefault="0071684F">
      <w:pPr>
        <w:tabs>
          <w:tab w:val="center" w:pos="1985"/>
          <w:tab w:val="center" w:pos="7088"/>
        </w:tabs>
        <w:spacing w:line="276" w:lineRule="auto"/>
        <w:jc w:val="both"/>
        <w:rPr>
          <w:rFonts w:ascii="Calibri" w:hAnsi="Calibri" w:cs="Calibri"/>
          <w:b/>
          <w:sz w:val="26"/>
          <w:szCs w:val="26"/>
        </w:rPr>
      </w:pPr>
      <w:r>
        <w:rPr>
          <w:rFonts w:ascii="Calibri" w:hAnsi="Calibri" w:cs="Calibri"/>
          <w:sz w:val="26"/>
          <w:szCs w:val="26"/>
        </w:rPr>
        <w:tab/>
      </w:r>
      <w:proofErr w:type="spellStart"/>
      <w:r>
        <w:rPr>
          <w:rFonts w:ascii="Calibri" w:hAnsi="Calibri" w:cs="Calibri"/>
          <w:sz w:val="26"/>
          <w:szCs w:val="26"/>
        </w:rPr>
        <w:t>Borboly</w:t>
      </w:r>
      <w:proofErr w:type="spellEnd"/>
      <w:r>
        <w:rPr>
          <w:rFonts w:ascii="Calibri" w:hAnsi="Calibri" w:cs="Calibri"/>
          <w:sz w:val="26"/>
          <w:szCs w:val="26"/>
        </w:rPr>
        <w:t xml:space="preserve"> Csaba</w:t>
      </w:r>
      <w:r>
        <w:rPr>
          <w:rFonts w:ascii="Calibri" w:hAnsi="Calibri" w:cs="Calibri"/>
          <w:sz w:val="26"/>
          <w:szCs w:val="26"/>
        </w:rPr>
        <w:tab/>
      </w:r>
    </w:p>
    <w:p w:rsidR="00CD2D1A" w:rsidRDefault="00CD2D1A">
      <w:pPr>
        <w:spacing w:line="276" w:lineRule="auto"/>
        <w:ind w:left="1650"/>
        <w:rPr>
          <w:rFonts w:ascii="Calibri" w:hAnsi="Calibri" w:cs="Calibri"/>
          <w:b/>
          <w:sz w:val="28"/>
        </w:rPr>
      </w:pPr>
    </w:p>
    <w:p w:rsidR="00CD2D1A" w:rsidRDefault="00CD2D1A">
      <w:pPr>
        <w:spacing w:line="276" w:lineRule="auto"/>
        <w:rPr>
          <w:rFonts w:ascii="Calibri" w:hAnsi="Calibri" w:cs="Calibri"/>
        </w:rPr>
      </w:pPr>
    </w:p>
    <w:p w:rsidR="00CD2D1A" w:rsidRDefault="00CD2D1A">
      <w:pPr>
        <w:spacing w:line="276" w:lineRule="auto"/>
        <w:rPr>
          <w:rFonts w:ascii="Calibri" w:hAnsi="Calibri" w:cs="Calibri"/>
        </w:rPr>
      </w:pPr>
    </w:p>
    <w:p w:rsidR="00CD2D1A" w:rsidRDefault="00CD2D1A">
      <w:pPr>
        <w:spacing w:line="276" w:lineRule="auto"/>
        <w:rPr>
          <w:rFonts w:ascii="Calibri" w:hAnsi="Calibri" w:cs="Calibri"/>
        </w:rPr>
      </w:pPr>
    </w:p>
    <w:p w:rsidR="00CD2D1A" w:rsidRDefault="00CD2D1A">
      <w:pPr>
        <w:spacing w:line="276" w:lineRule="auto"/>
        <w:rPr>
          <w:rFonts w:ascii="Calibri" w:hAnsi="Calibri" w:cs="Calibri"/>
        </w:rPr>
      </w:pPr>
    </w:p>
    <w:p w:rsidR="00CD2D1A" w:rsidRDefault="00CD2D1A">
      <w:pPr>
        <w:spacing w:line="276" w:lineRule="auto"/>
        <w:jc w:val="center"/>
        <w:rPr>
          <w:rFonts w:ascii="Calibri" w:hAnsi="Calibri" w:cs="Calibri"/>
          <w:b/>
          <w:sz w:val="26"/>
          <w:szCs w:val="26"/>
        </w:rPr>
      </w:pPr>
    </w:p>
    <w:p w:rsidR="00CD2D1A" w:rsidRDefault="00CD2D1A">
      <w:pPr>
        <w:spacing w:line="276" w:lineRule="auto"/>
        <w:jc w:val="center"/>
        <w:rPr>
          <w:rFonts w:ascii="Calibri" w:hAnsi="Calibri" w:cs="Calibri"/>
          <w:b/>
          <w:sz w:val="26"/>
          <w:szCs w:val="26"/>
        </w:rPr>
      </w:pPr>
    </w:p>
    <w:p w:rsidR="00CD2D1A" w:rsidRDefault="00CD2D1A">
      <w:pPr>
        <w:spacing w:line="276" w:lineRule="auto"/>
        <w:jc w:val="center"/>
        <w:rPr>
          <w:rFonts w:ascii="Calibri" w:hAnsi="Calibri" w:cs="Calibri"/>
          <w:b/>
          <w:sz w:val="26"/>
          <w:szCs w:val="26"/>
        </w:rPr>
      </w:pPr>
    </w:p>
    <w:p w:rsidR="00CD2D1A" w:rsidRDefault="00CD2D1A">
      <w:pPr>
        <w:spacing w:line="276" w:lineRule="auto"/>
        <w:jc w:val="center"/>
        <w:rPr>
          <w:rFonts w:ascii="Calibri" w:hAnsi="Calibri" w:cs="Calibri"/>
          <w:b/>
          <w:sz w:val="26"/>
          <w:szCs w:val="26"/>
        </w:rPr>
      </w:pPr>
    </w:p>
    <w:p w:rsidR="00CD2D1A" w:rsidRDefault="00CD2D1A">
      <w:pPr>
        <w:spacing w:line="276" w:lineRule="auto"/>
        <w:jc w:val="center"/>
        <w:rPr>
          <w:rFonts w:ascii="Calibri" w:hAnsi="Calibri" w:cs="Calibri"/>
          <w:b/>
          <w:sz w:val="26"/>
          <w:szCs w:val="26"/>
        </w:rPr>
      </w:pPr>
    </w:p>
    <w:p w:rsidR="00CD2D1A" w:rsidRDefault="00CD2D1A">
      <w:pPr>
        <w:spacing w:line="276" w:lineRule="auto"/>
        <w:jc w:val="center"/>
        <w:rPr>
          <w:rFonts w:ascii="Calibri" w:hAnsi="Calibri" w:cs="Calibri"/>
          <w:b/>
          <w:sz w:val="26"/>
          <w:szCs w:val="26"/>
        </w:rPr>
      </w:pPr>
    </w:p>
    <w:p w:rsidR="00CD2D1A" w:rsidRDefault="00CD2D1A">
      <w:pPr>
        <w:spacing w:line="276" w:lineRule="auto"/>
        <w:jc w:val="center"/>
        <w:rPr>
          <w:rFonts w:ascii="Calibri" w:hAnsi="Calibri" w:cs="Calibri"/>
          <w:b/>
          <w:sz w:val="26"/>
          <w:szCs w:val="26"/>
        </w:rPr>
      </w:pPr>
    </w:p>
    <w:p w:rsidR="00CD2D1A" w:rsidRDefault="00CD2D1A">
      <w:pPr>
        <w:spacing w:line="276" w:lineRule="auto"/>
        <w:jc w:val="center"/>
        <w:rPr>
          <w:rFonts w:ascii="Calibri" w:hAnsi="Calibri" w:cs="Calibri"/>
          <w:b/>
          <w:sz w:val="26"/>
          <w:szCs w:val="26"/>
        </w:rPr>
      </w:pPr>
    </w:p>
    <w:p w:rsidR="00CD2D1A" w:rsidRDefault="00CD2D1A">
      <w:pPr>
        <w:spacing w:line="276" w:lineRule="auto"/>
        <w:jc w:val="center"/>
        <w:rPr>
          <w:rFonts w:ascii="Calibri" w:hAnsi="Calibri" w:cs="Calibri"/>
          <w:b/>
          <w:sz w:val="26"/>
          <w:szCs w:val="26"/>
        </w:rPr>
      </w:pPr>
    </w:p>
    <w:p w:rsidR="00CD2D1A" w:rsidRDefault="00CD2D1A">
      <w:pPr>
        <w:spacing w:line="276" w:lineRule="auto"/>
        <w:jc w:val="center"/>
        <w:rPr>
          <w:rFonts w:ascii="Calibri" w:hAnsi="Calibri" w:cs="Calibri"/>
          <w:b/>
          <w:sz w:val="26"/>
          <w:szCs w:val="26"/>
        </w:rPr>
      </w:pPr>
    </w:p>
    <w:p w:rsidR="00CD2D1A" w:rsidRDefault="0071684F">
      <w:pPr>
        <w:spacing w:line="276" w:lineRule="auto"/>
        <w:jc w:val="center"/>
        <w:rPr>
          <w:rFonts w:ascii="Calibri" w:hAnsi="Calibri" w:cs="Calibri"/>
          <w:b/>
          <w:sz w:val="26"/>
          <w:szCs w:val="26"/>
        </w:rPr>
      </w:pPr>
      <w:r>
        <w:rPr>
          <w:rFonts w:ascii="Calibri" w:hAnsi="Calibri" w:cs="Calibri"/>
          <w:b/>
          <w:sz w:val="26"/>
          <w:szCs w:val="26"/>
        </w:rPr>
        <w:t>AVIZAT</w:t>
      </w:r>
    </w:p>
    <w:p w:rsidR="00CD2D1A" w:rsidRDefault="0071684F">
      <w:pPr>
        <w:spacing w:line="276" w:lineRule="auto"/>
        <w:jc w:val="center"/>
        <w:rPr>
          <w:rFonts w:ascii="Calibri" w:hAnsi="Calibri" w:cs="Calibri"/>
          <w:b/>
          <w:sz w:val="26"/>
          <w:szCs w:val="26"/>
        </w:rPr>
      </w:pPr>
      <w:r>
        <w:rPr>
          <w:rFonts w:ascii="Calibri" w:hAnsi="Calibri" w:cs="Calibri"/>
          <w:b/>
          <w:sz w:val="26"/>
          <w:szCs w:val="26"/>
        </w:rPr>
        <w:t>SECRETARUL GENERAL AL JUDEȚULUI</w:t>
      </w:r>
    </w:p>
    <w:p w:rsidR="00CD2D1A" w:rsidRDefault="00CD2D1A">
      <w:pPr>
        <w:spacing w:line="276" w:lineRule="auto"/>
        <w:jc w:val="center"/>
        <w:rPr>
          <w:rFonts w:ascii="Calibri" w:hAnsi="Calibri" w:cs="Calibri"/>
          <w:b/>
          <w:bCs/>
          <w:iCs/>
          <w:sz w:val="26"/>
          <w:szCs w:val="26"/>
        </w:rPr>
      </w:pPr>
      <w:bookmarkStart w:id="0" w:name="_GoBack"/>
      <w:bookmarkEnd w:id="0"/>
    </w:p>
    <w:p w:rsidR="00CD2D1A" w:rsidRDefault="00CD2D1A">
      <w:pPr>
        <w:spacing w:line="276" w:lineRule="auto"/>
        <w:jc w:val="center"/>
        <w:rPr>
          <w:rFonts w:ascii="Calibri" w:hAnsi="Calibri" w:cs="Calibri"/>
          <w:sz w:val="26"/>
          <w:szCs w:val="26"/>
        </w:rPr>
      </w:pPr>
    </w:p>
    <w:p w:rsidR="00CD2D1A" w:rsidRDefault="00CD2D1A">
      <w:pPr>
        <w:spacing w:line="276" w:lineRule="auto"/>
        <w:jc w:val="center"/>
        <w:rPr>
          <w:rFonts w:ascii="Calibri" w:hAnsi="Calibri" w:cs="Calibri"/>
          <w:sz w:val="26"/>
          <w:szCs w:val="26"/>
        </w:rPr>
      </w:pPr>
    </w:p>
    <w:p w:rsidR="00CD2D1A" w:rsidRDefault="00CD2D1A">
      <w:pPr>
        <w:spacing w:line="276" w:lineRule="auto"/>
        <w:jc w:val="center"/>
        <w:rPr>
          <w:rFonts w:ascii="Calibri" w:hAnsi="Calibri" w:cs="Calibri"/>
          <w:sz w:val="26"/>
          <w:szCs w:val="26"/>
        </w:rPr>
      </w:pPr>
    </w:p>
    <w:p w:rsidR="00CD2D1A" w:rsidRDefault="0071684F">
      <w:pPr>
        <w:spacing w:line="276" w:lineRule="auto"/>
        <w:jc w:val="both"/>
        <w:rPr>
          <w:rFonts w:ascii="Calibri" w:hAnsi="Calibri" w:cs="Calibri"/>
          <w:bCs/>
          <w:iCs/>
          <w:sz w:val="26"/>
          <w:szCs w:val="26"/>
        </w:rPr>
      </w:pPr>
      <w:r>
        <w:rPr>
          <w:rFonts w:ascii="Calibri" w:hAnsi="Calibri" w:cs="Calibri"/>
          <w:bCs/>
          <w:iCs/>
          <w:sz w:val="26"/>
          <w:szCs w:val="26"/>
        </w:rPr>
        <w:t xml:space="preserve">Prezentul proiect de hotărâre a fost inițiat de către președintele Borboly Csaba, la propunerea </w:t>
      </w:r>
      <w:r>
        <w:rPr>
          <w:rFonts w:ascii="Calibri" w:hAnsi="Calibri" w:cs="Calibri"/>
          <w:sz w:val="26"/>
          <w:szCs w:val="26"/>
        </w:rPr>
        <w:t>Direcției generale tehnice</w:t>
      </w:r>
      <w:r>
        <w:rPr>
          <w:rFonts w:ascii="Calibri" w:hAnsi="Calibri" w:cs="Calibri"/>
          <w:bCs/>
          <w:iCs/>
          <w:sz w:val="26"/>
          <w:szCs w:val="26"/>
        </w:rPr>
        <w:t>.</w:t>
      </w:r>
    </w:p>
    <w:p w:rsidR="00CD2D1A" w:rsidRDefault="00CD2D1A">
      <w:pPr>
        <w:spacing w:line="276" w:lineRule="auto"/>
        <w:jc w:val="both"/>
        <w:rPr>
          <w:rFonts w:ascii="Calibri" w:hAnsi="Calibri" w:cs="Calibri"/>
          <w:bCs/>
          <w:iCs/>
          <w:sz w:val="26"/>
          <w:szCs w:val="26"/>
        </w:rPr>
      </w:pPr>
    </w:p>
    <w:p w:rsidR="00CD2D1A" w:rsidRDefault="00CD2D1A">
      <w:pPr>
        <w:spacing w:line="276" w:lineRule="auto"/>
        <w:jc w:val="both"/>
        <w:rPr>
          <w:rFonts w:ascii="Calibri" w:hAnsi="Calibri" w:cs="Calibri"/>
          <w:bCs/>
          <w:iCs/>
          <w:sz w:val="26"/>
          <w:szCs w:val="26"/>
        </w:rPr>
      </w:pPr>
    </w:p>
    <w:p w:rsidR="00CD2D1A" w:rsidRDefault="00CD2D1A">
      <w:pPr>
        <w:spacing w:line="276" w:lineRule="auto"/>
        <w:jc w:val="both"/>
        <w:rPr>
          <w:rFonts w:ascii="Calibri" w:hAnsi="Calibri" w:cs="Calibri"/>
          <w:bCs/>
          <w:iCs/>
          <w:sz w:val="26"/>
          <w:szCs w:val="26"/>
        </w:rPr>
      </w:pPr>
    </w:p>
    <w:p w:rsidR="00CD2D1A" w:rsidRDefault="00CD2D1A">
      <w:pPr>
        <w:spacing w:line="276" w:lineRule="auto"/>
        <w:jc w:val="center"/>
        <w:rPr>
          <w:rFonts w:ascii="Calibri" w:hAnsi="Calibri" w:cs="Calibri"/>
          <w:bCs/>
          <w:iCs/>
          <w:sz w:val="26"/>
          <w:szCs w:val="26"/>
        </w:rPr>
      </w:pPr>
    </w:p>
    <w:p w:rsidR="00CD2D1A" w:rsidRDefault="00CD2D1A">
      <w:pPr>
        <w:spacing w:line="276" w:lineRule="auto"/>
        <w:jc w:val="center"/>
        <w:rPr>
          <w:rFonts w:ascii="Calibri" w:hAnsi="Calibri" w:cs="Calibri"/>
          <w:bCs/>
          <w:iCs/>
          <w:sz w:val="26"/>
          <w:szCs w:val="26"/>
        </w:rPr>
      </w:pPr>
    </w:p>
    <w:p w:rsidR="00CD2D1A" w:rsidRDefault="0071684F">
      <w:pPr>
        <w:spacing w:line="276" w:lineRule="auto"/>
        <w:rPr>
          <w:rFonts w:ascii="Calibri" w:hAnsi="Calibri" w:cs="Calibri"/>
          <w:bCs/>
          <w:iCs/>
          <w:sz w:val="26"/>
          <w:szCs w:val="26"/>
        </w:rPr>
      </w:pPr>
      <w:r>
        <w:rPr>
          <w:rFonts w:ascii="Calibri" w:hAnsi="Calibri" w:cs="Calibri"/>
          <w:bCs/>
          <w:iCs/>
          <w:sz w:val="26"/>
          <w:szCs w:val="26"/>
        </w:rPr>
        <w:t>PREŞEDINTE</w:t>
      </w:r>
      <w:r>
        <w:rPr>
          <w:rFonts w:ascii="Calibri" w:hAnsi="Calibri" w:cs="Calibri"/>
          <w:bCs/>
          <w:iCs/>
          <w:sz w:val="26"/>
          <w:szCs w:val="26"/>
        </w:rPr>
        <w:tab/>
      </w:r>
      <w:r>
        <w:rPr>
          <w:rFonts w:ascii="Calibri" w:hAnsi="Calibri" w:cs="Calibri"/>
          <w:bCs/>
          <w:iCs/>
          <w:sz w:val="26"/>
          <w:szCs w:val="26"/>
        </w:rPr>
        <w:tab/>
      </w:r>
      <w:r>
        <w:rPr>
          <w:rFonts w:ascii="Calibri" w:hAnsi="Calibri" w:cs="Calibri"/>
          <w:bCs/>
          <w:iCs/>
          <w:sz w:val="26"/>
          <w:szCs w:val="26"/>
        </w:rPr>
        <w:tab/>
      </w:r>
      <w:r>
        <w:rPr>
          <w:rFonts w:ascii="Calibri" w:hAnsi="Calibri" w:cs="Calibri"/>
          <w:bCs/>
          <w:iCs/>
          <w:sz w:val="26"/>
          <w:szCs w:val="26"/>
        </w:rPr>
        <w:tab/>
      </w:r>
      <w:r>
        <w:rPr>
          <w:rFonts w:ascii="Calibri" w:hAnsi="Calibri" w:cs="Calibri"/>
          <w:bCs/>
          <w:iCs/>
          <w:sz w:val="26"/>
          <w:szCs w:val="26"/>
        </w:rPr>
        <w:tab/>
        <w:t xml:space="preserve">         DIRECȚIA GENERALĂ TEHNICĂ                     </w:t>
      </w:r>
      <w:r>
        <w:rPr>
          <w:rFonts w:ascii="Calibri" w:hAnsi="Calibri" w:cs="Calibri"/>
          <w:b/>
          <w:bCs/>
          <w:iCs/>
          <w:sz w:val="26"/>
          <w:szCs w:val="26"/>
        </w:rPr>
        <w:t>Borboly Csaba</w:t>
      </w:r>
      <w:r>
        <w:rPr>
          <w:rFonts w:ascii="Calibri" w:hAnsi="Calibri" w:cs="Calibri"/>
          <w:bCs/>
          <w:iCs/>
          <w:sz w:val="26"/>
          <w:szCs w:val="26"/>
        </w:rPr>
        <w:t xml:space="preserve"> </w:t>
      </w:r>
      <w:r>
        <w:rPr>
          <w:rFonts w:ascii="Calibri" w:hAnsi="Calibri" w:cs="Calibri"/>
          <w:bCs/>
          <w:iCs/>
          <w:sz w:val="26"/>
          <w:szCs w:val="26"/>
        </w:rPr>
        <w:tab/>
      </w:r>
      <w:r>
        <w:rPr>
          <w:rFonts w:ascii="Calibri" w:hAnsi="Calibri" w:cs="Calibri"/>
          <w:bCs/>
          <w:iCs/>
          <w:sz w:val="26"/>
          <w:szCs w:val="26"/>
        </w:rPr>
        <w:tab/>
      </w:r>
      <w:r>
        <w:rPr>
          <w:rFonts w:ascii="Calibri" w:hAnsi="Calibri" w:cs="Calibri"/>
          <w:bCs/>
          <w:iCs/>
          <w:sz w:val="26"/>
          <w:szCs w:val="26"/>
        </w:rPr>
        <w:tab/>
      </w:r>
      <w:r>
        <w:rPr>
          <w:rFonts w:ascii="Calibri" w:hAnsi="Calibri" w:cs="Calibri"/>
          <w:bCs/>
          <w:iCs/>
          <w:sz w:val="26"/>
          <w:szCs w:val="26"/>
        </w:rPr>
        <w:tab/>
        <w:t xml:space="preserve">                     </w:t>
      </w:r>
      <w:r>
        <w:rPr>
          <w:rFonts w:ascii="Calibri" w:hAnsi="Calibri" w:cs="Calibri"/>
          <w:b/>
          <w:sz w:val="26"/>
          <w:szCs w:val="26"/>
        </w:rPr>
        <w:t>Chiorean Adrian</w:t>
      </w:r>
    </w:p>
    <w:p w:rsidR="00CD2D1A" w:rsidRDefault="0071684F">
      <w:pPr>
        <w:spacing w:line="276" w:lineRule="auto"/>
        <w:rPr>
          <w:rFonts w:ascii="Calibri" w:hAnsi="Calibri" w:cs="Calibri"/>
          <w:sz w:val="26"/>
          <w:szCs w:val="26"/>
        </w:rPr>
      </w:pPr>
      <w:r>
        <w:rPr>
          <w:rFonts w:ascii="Calibri" w:hAnsi="Calibri" w:cs="Calibri"/>
          <w:bCs/>
          <w:iCs/>
          <w:sz w:val="26"/>
          <w:szCs w:val="26"/>
        </w:rPr>
        <w:t xml:space="preserve">      </w:t>
      </w:r>
      <w:r>
        <w:rPr>
          <w:rFonts w:ascii="Calibri" w:hAnsi="Calibri" w:cs="Calibri"/>
          <w:bCs/>
          <w:iCs/>
          <w:sz w:val="26"/>
          <w:szCs w:val="26"/>
        </w:rPr>
        <w:tab/>
      </w:r>
      <w:r>
        <w:rPr>
          <w:rFonts w:ascii="Calibri" w:hAnsi="Calibri" w:cs="Calibri"/>
          <w:bCs/>
          <w:iCs/>
          <w:sz w:val="26"/>
          <w:szCs w:val="26"/>
        </w:rPr>
        <w:tab/>
      </w:r>
      <w:r>
        <w:rPr>
          <w:rFonts w:ascii="Calibri" w:hAnsi="Calibri" w:cs="Calibri"/>
          <w:bCs/>
          <w:iCs/>
          <w:sz w:val="26"/>
          <w:szCs w:val="26"/>
        </w:rPr>
        <w:tab/>
      </w:r>
      <w:r>
        <w:rPr>
          <w:rFonts w:ascii="Calibri" w:hAnsi="Calibri" w:cs="Calibri"/>
          <w:bCs/>
          <w:iCs/>
          <w:sz w:val="26"/>
          <w:szCs w:val="26"/>
        </w:rPr>
        <w:tab/>
      </w:r>
      <w:r>
        <w:rPr>
          <w:rFonts w:ascii="Calibri" w:hAnsi="Calibri" w:cs="Calibri"/>
          <w:bCs/>
          <w:iCs/>
          <w:sz w:val="26"/>
          <w:szCs w:val="26"/>
        </w:rPr>
        <w:tab/>
      </w:r>
      <w:r>
        <w:rPr>
          <w:rFonts w:ascii="Calibri" w:hAnsi="Calibri" w:cs="Calibri"/>
          <w:bCs/>
          <w:iCs/>
          <w:sz w:val="26"/>
          <w:szCs w:val="26"/>
        </w:rPr>
        <w:tab/>
      </w:r>
      <w:r>
        <w:rPr>
          <w:rFonts w:ascii="Calibri" w:hAnsi="Calibri" w:cs="Calibri"/>
          <w:bCs/>
          <w:iCs/>
          <w:sz w:val="26"/>
          <w:szCs w:val="26"/>
        </w:rPr>
        <w:tab/>
        <w:t xml:space="preserve">   </w:t>
      </w:r>
      <w:r>
        <w:rPr>
          <w:rFonts w:ascii="Calibri" w:hAnsi="Calibri" w:cs="Calibri"/>
          <w:sz w:val="26"/>
          <w:szCs w:val="26"/>
        </w:rPr>
        <w:t>director general adjunct</w:t>
      </w:r>
    </w:p>
    <w:p w:rsidR="00CD2D1A" w:rsidRDefault="00CD2D1A">
      <w:pPr>
        <w:spacing w:line="276" w:lineRule="auto"/>
        <w:rPr>
          <w:rFonts w:ascii="Calibri" w:hAnsi="Calibri" w:cs="Calibri"/>
          <w:bCs/>
          <w:iCs/>
          <w:sz w:val="26"/>
          <w:szCs w:val="26"/>
        </w:rPr>
      </w:pPr>
    </w:p>
    <w:p w:rsidR="00CD2D1A" w:rsidRDefault="00CD2D1A">
      <w:pPr>
        <w:spacing w:line="276" w:lineRule="auto"/>
        <w:jc w:val="center"/>
        <w:rPr>
          <w:rFonts w:ascii="Calibri" w:hAnsi="Calibri" w:cs="Calibri"/>
          <w:bCs/>
          <w:iCs/>
          <w:sz w:val="26"/>
          <w:szCs w:val="26"/>
        </w:rPr>
      </w:pPr>
    </w:p>
    <w:p w:rsidR="00CD2D1A" w:rsidRDefault="00CD2D1A">
      <w:pPr>
        <w:spacing w:line="276" w:lineRule="auto"/>
        <w:jc w:val="center"/>
        <w:rPr>
          <w:rFonts w:ascii="Calibri" w:hAnsi="Calibri" w:cs="Calibri"/>
          <w:bCs/>
          <w:iCs/>
          <w:sz w:val="26"/>
          <w:szCs w:val="26"/>
        </w:rPr>
      </w:pPr>
    </w:p>
    <w:p w:rsidR="00CD2D1A" w:rsidRDefault="00CD2D1A">
      <w:pPr>
        <w:spacing w:line="276" w:lineRule="auto"/>
        <w:jc w:val="center"/>
        <w:rPr>
          <w:rFonts w:ascii="Calibri" w:hAnsi="Calibri" w:cs="Calibri"/>
          <w:bCs/>
          <w:iCs/>
          <w:sz w:val="26"/>
          <w:szCs w:val="26"/>
        </w:rPr>
      </w:pPr>
    </w:p>
    <w:p w:rsidR="00CD2D1A" w:rsidRDefault="00CD2D1A">
      <w:pPr>
        <w:spacing w:line="276" w:lineRule="auto"/>
        <w:jc w:val="center"/>
        <w:rPr>
          <w:rFonts w:ascii="Calibri" w:hAnsi="Calibri" w:cs="Calibri"/>
          <w:bCs/>
          <w:iCs/>
          <w:sz w:val="26"/>
          <w:szCs w:val="26"/>
        </w:rPr>
      </w:pPr>
    </w:p>
    <w:p w:rsidR="00CD2D1A" w:rsidRDefault="00CD2D1A">
      <w:pPr>
        <w:spacing w:line="276" w:lineRule="auto"/>
        <w:jc w:val="center"/>
        <w:rPr>
          <w:rFonts w:ascii="Calibri" w:hAnsi="Calibri" w:cs="Calibri"/>
          <w:bCs/>
          <w:iCs/>
          <w:sz w:val="26"/>
          <w:szCs w:val="26"/>
        </w:rPr>
      </w:pPr>
    </w:p>
    <w:p w:rsidR="00CD2D1A" w:rsidRDefault="0071684F">
      <w:pPr>
        <w:spacing w:line="276" w:lineRule="auto"/>
        <w:jc w:val="center"/>
        <w:rPr>
          <w:rFonts w:ascii="Calibri" w:hAnsi="Calibri" w:cs="Calibri"/>
          <w:bCs/>
          <w:iCs/>
          <w:sz w:val="26"/>
          <w:szCs w:val="26"/>
        </w:rPr>
      </w:pPr>
      <w:r>
        <w:rPr>
          <w:rFonts w:ascii="Calibri" w:hAnsi="Calibri" w:cs="Calibri"/>
          <w:bCs/>
          <w:iCs/>
          <w:sz w:val="26"/>
          <w:szCs w:val="26"/>
        </w:rPr>
        <w:t xml:space="preserve">VIZA JURIDICĂ </w:t>
      </w:r>
    </w:p>
    <w:p w:rsidR="00CD2D1A" w:rsidRDefault="0071684F">
      <w:pPr>
        <w:pStyle w:val="Frspaiere"/>
        <w:spacing w:line="276" w:lineRule="auto"/>
        <w:ind w:left="1440"/>
        <w:rPr>
          <w:rFonts w:cs="Calibri"/>
          <w:bCs/>
          <w:iCs/>
          <w:sz w:val="26"/>
          <w:szCs w:val="26"/>
          <w:lang w:val="ro-RO"/>
        </w:rPr>
      </w:pPr>
      <w:r>
        <w:rPr>
          <w:rFonts w:cs="Calibri"/>
          <w:bCs/>
          <w:iCs/>
          <w:sz w:val="26"/>
          <w:szCs w:val="26"/>
          <w:lang w:val="ro-RO"/>
        </w:rPr>
        <w:t xml:space="preserve">      DIRECȚIA GENERALĂ ADMINISTRAȚIE PUBLICĂ LOCALĂ</w:t>
      </w:r>
    </w:p>
    <w:p w:rsidR="00CD2D1A" w:rsidRDefault="0071684F">
      <w:pPr>
        <w:spacing w:line="276" w:lineRule="auto"/>
        <w:jc w:val="center"/>
        <w:rPr>
          <w:rFonts w:ascii="Calibri" w:hAnsi="Calibri" w:cs="Calibri"/>
          <w:b/>
          <w:bCs/>
          <w:iCs/>
          <w:sz w:val="26"/>
          <w:szCs w:val="26"/>
        </w:rPr>
      </w:pPr>
      <w:r>
        <w:rPr>
          <w:rFonts w:ascii="Calibri" w:hAnsi="Calibri" w:cs="Calibri"/>
          <w:b/>
          <w:bCs/>
          <w:iCs/>
          <w:sz w:val="26"/>
          <w:szCs w:val="26"/>
        </w:rPr>
        <w:t xml:space="preserve">Antal </w:t>
      </w:r>
      <w:proofErr w:type="spellStart"/>
      <w:r>
        <w:rPr>
          <w:rFonts w:ascii="Calibri" w:hAnsi="Calibri" w:cs="Calibri"/>
          <w:b/>
          <w:bCs/>
          <w:iCs/>
          <w:sz w:val="26"/>
          <w:szCs w:val="26"/>
        </w:rPr>
        <w:t>Renáta</w:t>
      </w:r>
      <w:proofErr w:type="spellEnd"/>
    </w:p>
    <w:p w:rsidR="00CD2D1A" w:rsidRDefault="0071684F">
      <w:pPr>
        <w:spacing w:line="276" w:lineRule="auto"/>
        <w:jc w:val="center"/>
        <w:rPr>
          <w:rFonts w:ascii="Calibri" w:hAnsi="Calibri" w:cs="Calibri"/>
          <w:sz w:val="26"/>
          <w:szCs w:val="26"/>
        </w:rPr>
      </w:pPr>
      <w:r>
        <w:rPr>
          <w:rFonts w:ascii="Calibri" w:hAnsi="Calibri" w:cs="Calibri"/>
          <w:bCs/>
          <w:iCs/>
          <w:sz w:val="26"/>
          <w:szCs w:val="26"/>
        </w:rPr>
        <w:t xml:space="preserve">director general </w:t>
      </w:r>
      <w:r>
        <w:rPr>
          <w:rFonts w:ascii="Calibri" w:hAnsi="Calibri" w:cs="Calibri"/>
          <w:sz w:val="26"/>
          <w:szCs w:val="26"/>
        </w:rPr>
        <w:t>adjunct</w:t>
      </w:r>
    </w:p>
    <w:p w:rsidR="00CD2D1A" w:rsidRDefault="00CD2D1A">
      <w:pPr>
        <w:spacing w:line="276" w:lineRule="auto"/>
        <w:jc w:val="center"/>
        <w:rPr>
          <w:rFonts w:ascii="Calibri" w:hAnsi="Calibri" w:cs="Calibri"/>
          <w:sz w:val="26"/>
          <w:szCs w:val="26"/>
        </w:rPr>
      </w:pPr>
    </w:p>
    <w:p w:rsidR="00CD2D1A" w:rsidRDefault="00CD2D1A">
      <w:pPr>
        <w:spacing w:line="276" w:lineRule="auto"/>
        <w:jc w:val="center"/>
        <w:rPr>
          <w:rFonts w:ascii="Calibri" w:hAnsi="Calibri" w:cs="Calibri"/>
          <w:bCs/>
          <w:iCs/>
          <w:sz w:val="26"/>
          <w:szCs w:val="26"/>
        </w:rPr>
      </w:pPr>
    </w:p>
    <w:p w:rsidR="00CD2D1A" w:rsidRDefault="00CD2D1A">
      <w:pPr>
        <w:spacing w:line="276" w:lineRule="auto"/>
        <w:jc w:val="center"/>
        <w:rPr>
          <w:rFonts w:ascii="Calibri" w:hAnsi="Calibri" w:cs="Calibri"/>
          <w:bCs/>
          <w:iCs/>
          <w:sz w:val="26"/>
          <w:szCs w:val="26"/>
        </w:rPr>
      </w:pPr>
    </w:p>
    <w:p w:rsidR="00CD2D1A" w:rsidRDefault="00CD2D1A">
      <w:pPr>
        <w:spacing w:line="276" w:lineRule="auto"/>
        <w:jc w:val="center"/>
        <w:rPr>
          <w:rFonts w:ascii="Calibri" w:hAnsi="Calibri" w:cs="Calibri"/>
          <w:bCs/>
          <w:iCs/>
          <w:sz w:val="26"/>
          <w:szCs w:val="26"/>
        </w:rPr>
      </w:pPr>
    </w:p>
    <w:p w:rsidR="00CD2D1A" w:rsidRDefault="00CD2D1A">
      <w:pPr>
        <w:spacing w:line="276" w:lineRule="auto"/>
        <w:jc w:val="center"/>
        <w:rPr>
          <w:rFonts w:ascii="Calibri" w:hAnsi="Calibri" w:cs="Calibri"/>
          <w:bCs/>
          <w:iCs/>
          <w:sz w:val="26"/>
          <w:szCs w:val="26"/>
        </w:rPr>
      </w:pPr>
    </w:p>
    <w:p w:rsidR="00CD2D1A" w:rsidRDefault="0071684F">
      <w:pPr>
        <w:spacing w:line="276" w:lineRule="auto"/>
        <w:rPr>
          <w:rFonts w:ascii="Calibri" w:hAnsi="Calibri" w:cs="Calibri"/>
          <w:bCs/>
          <w:iCs/>
          <w:sz w:val="26"/>
          <w:szCs w:val="26"/>
        </w:rPr>
      </w:pPr>
      <w:r>
        <w:rPr>
          <w:rFonts w:ascii="Calibri" w:hAnsi="Calibri" w:cs="Calibri"/>
          <w:bCs/>
          <w:iCs/>
          <w:sz w:val="26"/>
          <w:szCs w:val="26"/>
        </w:rPr>
        <w:t xml:space="preserve">                                                                           VIZAT</w:t>
      </w:r>
    </w:p>
    <w:p w:rsidR="00CD2D1A" w:rsidRDefault="0071684F">
      <w:pPr>
        <w:spacing w:line="276" w:lineRule="auto"/>
        <w:jc w:val="center"/>
        <w:rPr>
          <w:rFonts w:ascii="Calibri" w:hAnsi="Calibri" w:cs="Calibri"/>
          <w:bCs/>
          <w:iCs/>
          <w:sz w:val="26"/>
          <w:szCs w:val="26"/>
        </w:rPr>
      </w:pPr>
      <w:r>
        <w:rPr>
          <w:rFonts w:ascii="Calibri" w:hAnsi="Calibri" w:cs="Calibri"/>
          <w:bCs/>
          <w:iCs/>
          <w:sz w:val="26"/>
          <w:szCs w:val="26"/>
        </w:rPr>
        <w:t>COMPARTIMENT CANCELARIA CONSILIULUI JUDEȚEAN HARGHITA</w:t>
      </w:r>
    </w:p>
    <w:p w:rsidR="00CD2D1A" w:rsidRDefault="0071684F">
      <w:pPr>
        <w:spacing w:line="276" w:lineRule="auto"/>
        <w:jc w:val="center"/>
        <w:rPr>
          <w:rFonts w:ascii="Calibri" w:hAnsi="Calibri" w:cs="Calibri"/>
          <w:b/>
          <w:bCs/>
          <w:iCs/>
          <w:sz w:val="26"/>
          <w:szCs w:val="26"/>
        </w:rPr>
      </w:pPr>
      <w:r>
        <w:rPr>
          <w:rFonts w:ascii="Calibri" w:hAnsi="Calibri" w:cs="Calibri"/>
          <w:b/>
          <w:bCs/>
          <w:iCs/>
          <w:sz w:val="26"/>
          <w:szCs w:val="26"/>
        </w:rPr>
        <w:t xml:space="preserve">   Szabó Zsolt </w:t>
      </w:r>
      <w:proofErr w:type="spellStart"/>
      <w:r>
        <w:rPr>
          <w:rFonts w:ascii="Calibri" w:hAnsi="Calibri" w:cs="Calibri"/>
          <w:b/>
          <w:bCs/>
          <w:iCs/>
          <w:sz w:val="26"/>
          <w:szCs w:val="26"/>
        </w:rPr>
        <w:t>Szilveszter</w:t>
      </w:r>
      <w:proofErr w:type="spellEnd"/>
    </w:p>
    <w:p w:rsidR="00CD2D1A" w:rsidRDefault="0071684F">
      <w:pPr>
        <w:tabs>
          <w:tab w:val="center" w:pos="7371"/>
        </w:tabs>
        <w:spacing w:line="276" w:lineRule="auto"/>
        <w:rPr>
          <w:rFonts w:ascii="Calibri" w:hAnsi="Calibri" w:cs="Calibri"/>
          <w:b/>
          <w:sz w:val="16"/>
          <w:szCs w:val="16"/>
        </w:rPr>
      </w:pPr>
      <w:r>
        <w:rPr>
          <w:rFonts w:ascii="Calibri" w:hAnsi="Calibri" w:cs="Calibri"/>
          <w:bCs/>
          <w:iCs/>
          <w:sz w:val="26"/>
          <w:szCs w:val="26"/>
        </w:rPr>
        <w:t xml:space="preserve">                                                           coordonator compartiment</w:t>
      </w:r>
      <w:r>
        <w:rPr>
          <w:rFonts w:ascii="Calibri" w:hAnsi="Calibri" w:cs="Calibri"/>
          <w:b/>
          <w:sz w:val="16"/>
          <w:szCs w:val="16"/>
        </w:rPr>
        <w:t xml:space="preserve"> </w:t>
      </w:r>
    </w:p>
    <w:p w:rsidR="00CD2D1A" w:rsidRDefault="00CD2D1A">
      <w:pPr>
        <w:tabs>
          <w:tab w:val="center" w:pos="7371"/>
        </w:tabs>
        <w:spacing w:line="276" w:lineRule="auto"/>
        <w:rPr>
          <w:rFonts w:ascii="Calibri" w:hAnsi="Calibri" w:cs="Calibri"/>
          <w:b/>
          <w:sz w:val="16"/>
          <w:szCs w:val="16"/>
        </w:rPr>
      </w:pPr>
    </w:p>
    <w:p w:rsidR="00CD2D1A" w:rsidRDefault="00CD2D1A">
      <w:pPr>
        <w:tabs>
          <w:tab w:val="center" w:pos="7371"/>
        </w:tabs>
        <w:spacing w:line="276" w:lineRule="auto"/>
        <w:rPr>
          <w:rFonts w:ascii="Calibri" w:hAnsi="Calibri" w:cs="Calibri"/>
          <w:b/>
          <w:sz w:val="16"/>
          <w:szCs w:val="16"/>
        </w:rPr>
      </w:pPr>
    </w:p>
    <w:p w:rsidR="00CD2D1A" w:rsidRDefault="00CD2D1A">
      <w:pPr>
        <w:tabs>
          <w:tab w:val="center" w:pos="7371"/>
        </w:tabs>
        <w:spacing w:line="276" w:lineRule="auto"/>
        <w:rPr>
          <w:rFonts w:ascii="Calibri" w:hAnsi="Calibri" w:cs="Calibri"/>
          <w:b/>
          <w:sz w:val="16"/>
          <w:szCs w:val="16"/>
        </w:rPr>
      </w:pPr>
    </w:p>
    <w:p w:rsidR="00CD2D1A" w:rsidRDefault="00CD2D1A">
      <w:pPr>
        <w:tabs>
          <w:tab w:val="center" w:pos="7371"/>
        </w:tabs>
        <w:spacing w:line="276" w:lineRule="auto"/>
        <w:rPr>
          <w:rFonts w:ascii="Calibri" w:hAnsi="Calibri" w:cs="Calibri"/>
          <w:bCs/>
          <w:iCs/>
          <w:sz w:val="26"/>
          <w:szCs w:val="26"/>
        </w:rPr>
      </w:pPr>
    </w:p>
    <w:p w:rsidR="00CD2D1A" w:rsidRDefault="00CD2D1A">
      <w:pPr>
        <w:rPr>
          <w:rFonts w:ascii="Calibri" w:hAnsi="Calibri"/>
          <w:sz w:val="26"/>
          <w:szCs w:val="26"/>
        </w:rPr>
      </w:pPr>
    </w:p>
    <w:p w:rsidR="00CD2D1A" w:rsidRDefault="0071684F">
      <w:pPr>
        <w:rPr>
          <w:rFonts w:ascii="Calibri" w:hAnsi="Calibri"/>
          <w:sz w:val="26"/>
          <w:szCs w:val="26"/>
        </w:rPr>
      </w:pPr>
      <w:r>
        <w:rPr>
          <w:rFonts w:ascii="Calibri" w:hAnsi="Calibri"/>
          <w:sz w:val="26"/>
          <w:szCs w:val="26"/>
        </w:rPr>
        <w:t>ROMÂNIA</w:t>
      </w:r>
    </w:p>
    <w:p w:rsidR="00CD2D1A" w:rsidRDefault="0071684F">
      <w:pPr>
        <w:tabs>
          <w:tab w:val="center" w:pos="7938"/>
        </w:tabs>
        <w:rPr>
          <w:rFonts w:ascii="Calibri" w:hAnsi="Calibri"/>
          <w:sz w:val="26"/>
          <w:szCs w:val="26"/>
        </w:rPr>
      </w:pPr>
      <w:r>
        <w:rPr>
          <w:rFonts w:ascii="Calibri" w:hAnsi="Calibri"/>
          <w:sz w:val="26"/>
          <w:szCs w:val="26"/>
        </w:rPr>
        <w:t xml:space="preserve">JUDEȚUL HARGHITA </w:t>
      </w:r>
      <w:r>
        <w:rPr>
          <w:rFonts w:ascii="Calibri" w:hAnsi="Calibri"/>
          <w:sz w:val="26"/>
          <w:szCs w:val="26"/>
        </w:rPr>
        <w:tab/>
        <w:t xml:space="preserve">Aprobat, </w:t>
      </w:r>
    </w:p>
    <w:p w:rsidR="00CD2D1A" w:rsidRDefault="0071684F">
      <w:pPr>
        <w:tabs>
          <w:tab w:val="center" w:pos="7938"/>
        </w:tabs>
        <w:rPr>
          <w:rFonts w:ascii="Calibri" w:hAnsi="Calibri"/>
          <w:sz w:val="26"/>
          <w:szCs w:val="26"/>
        </w:rPr>
      </w:pPr>
      <w:r>
        <w:rPr>
          <w:rFonts w:ascii="Calibri" w:hAnsi="Calibri"/>
          <w:sz w:val="26"/>
          <w:szCs w:val="26"/>
        </w:rPr>
        <w:t xml:space="preserve">CONSILIUL JUDEȚEAN </w:t>
      </w:r>
      <w:r>
        <w:rPr>
          <w:rFonts w:ascii="Calibri" w:hAnsi="Calibri"/>
          <w:sz w:val="26"/>
          <w:szCs w:val="26"/>
        </w:rPr>
        <w:tab/>
        <w:t>Borboly Csaba</w:t>
      </w:r>
    </w:p>
    <w:p w:rsidR="00CD2D1A" w:rsidRDefault="0071684F">
      <w:pPr>
        <w:tabs>
          <w:tab w:val="center" w:pos="7938"/>
        </w:tabs>
        <w:rPr>
          <w:rFonts w:ascii="Calibri" w:hAnsi="Calibri"/>
          <w:sz w:val="26"/>
          <w:szCs w:val="26"/>
        </w:rPr>
      </w:pPr>
      <w:r>
        <w:rPr>
          <w:rFonts w:ascii="Calibri" w:hAnsi="Calibri"/>
          <w:sz w:val="26"/>
          <w:szCs w:val="26"/>
        </w:rPr>
        <w:t xml:space="preserve">Direcția generală tehnică </w:t>
      </w:r>
      <w:r>
        <w:rPr>
          <w:rFonts w:ascii="Calibri" w:hAnsi="Calibri"/>
          <w:sz w:val="26"/>
          <w:szCs w:val="26"/>
        </w:rPr>
        <w:tab/>
        <w:t>președinte</w:t>
      </w:r>
    </w:p>
    <w:p w:rsidR="00CD2D1A" w:rsidRDefault="00903F2B">
      <w:pPr>
        <w:rPr>
          <w:rFonts w:ascii="Calibri" w:hAnsi="Calibri"/>
          <w:sz w:val="26"/>
          <w:szCs w:val="26"/>
        </w:rPr>
      </w:pPr>
      <w:r>
        <w:rPr>
          <w:rFonts w:ascii="Calibri" w:hAnsi="Calibri"/>
          <w:sz w:val="26"/>
          <w:szCs w:val="26"/>
        </w:rPr>
        <w:t>Nr._________/___.___.2021</w:t>
      </w:r>
    </w:p>
    <w:p w:rsidR="00CD2D1A" w:rsidRDefault="00CD2D1A">
      <w:pPr>
        <w:rPr>
          <w:rFonts w:ascii="Calibri" w:hAnsi="Calibri"/>
          <w:sz w:val="26"/>
          <w:szCs w:val="26"/>
        </w:rPr>
      </w:pPr>
    </w:p>
    <w:p w:rsidR="00CD2D1A" w:rsidRDefault="00CD2D1A">
      <w:pPr>
        <w:rPr>
          <w:rFonts w:ascii="Calibri" w:hAnsi="Calibri"/>
          <w:sz w:val="26"/>
          <w:szCs w:val="26"/>
        </w:rPr>
      </w:pPr>
    </w:p>
    <w:p w:rsidR="00CD2D1A" w:rsidRDefault="0071684F">
      <w:pPr>
        <w:jc w:val="center"/>
        <w:rPr>
          <w:rFonts w:ascii="Calibri" w:hAnsi="Calibri"/>
          <w:b/>
          <w:sz w:val="26"/>
          <w:szCs w:val="26"/>
        </w:rPr>
      </w:pPr>
      <w:r>
        <w:rPr>
          <w:rFonts w:ascii="Calibri" w:hAnsi="Calibri"/>
          <w:b/>
          <w:sz w:val="26"/>
          <w:szCs w:val="26"/>
        </w:rPr>
        <w:t xml:space="preserve">REFERAT DE APROBARE </w:t>
      </w:r>
    </w:p>
    <w:p w:rsidR="00CD2D1A" w:rsidRDefault="00CD2D1A">
      <w:pPr>
        <w:jc w:val="center"/>
        <w:rPr>
          <w:rFonts w:ascii="Calibri" w:hAnsi="Calibri"/>
          <w:b/>
          <w:sz w:val="26"/>
          <w:szCs w:val="26"/>
        </w:rPr>
      </w:pPr>
    </w:p>
    <w:p w:rsidR="00CD2D1A" w:rsidRDefault="0071684F">
      <w:pPr>
        <w:tabs>
          <w:tab w:val="center" w:pos="2268"/>
          <w:tab w:val="center" w:pos="7371"/>
        </w:tabs>
        <w:jc w:val="center"/>
        <w:rPr>
          <w:rFonts w:ascii="Calibri" w:hAnsi="Calibri"/>
          <w:b/>
          <w:sz w:val="26"/>
          <w:szCs w:val="26"/>
        </w:rPr>
      </w:pPr>
      <w:r>
        <w:rPr>
          <w:rFonts w:ascii="Calibri" w:hAnsi="Calibri" w:cs="Calibri"/>
          <w:sz w:val="26"/>
          <w:szCs w:val="26"/>
        </w:rPr>
        <w:t xml:space="preserve">privind aprobarea atribuirii directe a unor lucrări către societatea ÎNTREȚINERE DRUMURI HARGHITA SRL, în conformitate cu art. 31 din Legea nr. 98/2016.  </w:t>
      </w:r>
    </w:p>
    <w:p w:rsidR="00CD2D1A" w:rsidRDefault="00CD2D1A">
      <w:pPr>
        <w:tabs>
          <w:tab w:val="center" w:pos="2268"/>
          <w:tab w:val="center" w:pos="7371"/>
        </w:tabs>
        <w:jc w:val="center"/>
        <w:rPr>
          <w:rFonts w:ascii="Calibri" w:hAnsi="Calibri"/>
          <w:sz w:val="26"/>
          <w:szCs w:val="26"/>
        </w:rPr>
      </w:pPr>
    </w:p>
    <w:p w:rsidR="00CD2D1A" w:rsidRDefault="0071684F">
      <w:pPr>
        <w:pStyle w:val="Corptext20"/>
        <w:shd w:val="clear" w:color="auto" w:fill="auto"/>
        <w:ind w:left="20" w:right="20" w:firstLine="700"/>
        <w:rPr>
          <w:color w:val="000000"/>
          <w:sz w:val="26"/>
          <w:szCs w:val="26"/>
          <w:lang w:bidi="ro-RO"/>
        </w:rPr>
      </w:pPr>
      <w:r>
        <w:rPr>
          <w:color w:val="000000"/>
          <w:sz w:val="26"/>
          <w:szCs w:val="26"/>
          <w:lang w:bidi="ro-RO"/>
        </w:rPr>
        <w:t xml:space="preserve">Conform Ordonanței Guvernului nr. 43/1997 privind regimul drumurilor, republicată, cu completările şi modificările ulterioare, administrarea drumurilor județene se asigură de către consiliile județene şi pentru asigurarea intervenției rapide în caz de defecțiuni la sistemul rutier şi refacerea acestuia, așa încât prin Hotărârea nr. 169/2020 a fost aprobată înființarea unei societăți proprii a Consiliului Județean Harghita - </w:t>
      </w:r>
      <w:r>
        <w:rPr>
          <w:sz w:val="26"/>
          <w:szCs w:val="26"/>
        </w:rPr>
        <w:t xml:space="preserve">S.C. Întreținere Drumuri Harghita SRL </w:t>
      </w:r>
      <w:r>
        <w:rPr>
          <w:color w:val="000000"/>
          <w:sz w:val="26"/>
          <w:szCs w:val="26"/>
          <w:lang w:bidi="ro-RO"/>
        </w:rPr>
        <w:t>pentru asigurarea intervențiilor specifice drumurilor județene în special în cazurile de urgență provocate de condițiile meteorologice nefavorabile (calamități naturale) sau accidente (rutiere sau tehnice) iar cu această societate specializată avem posibilitatea să intervenim de fiecare data când este necesar cu lucrări de reparații curente, ținând cont că lungimea drumurilor județene este de cca. 842 km.</w:t>
      </w:r>
    </w:p>
    <w:p w:rsidR="00CD2D1A" w:rsidRDefault="0071684F">
      <w:pPr>
        <w:pStyle w:val="Corptext20"/>
        <w:shd w:val="clear" w:color="auto" w:fill="auto"/>
        <w:ind w:left="20" w:right="20" w:firstLine="700"/>
        <w:rPr>
          <w:sz w:val="26"/>
          <w:szCs w:val="26"/>
        </w:rPr>
      </w:pPr>
      <w:r>
        <w:rPr>
          <w:sz w:val="26"/>
          <w:szCs w:val="26"/>
        </w:rPr>
        <w:t xml:space="preserve">Astfel lucrările de reparații </w:t>
      </w:r>
      <w:r w:rsidR="00903F2B">
        <w:rPr>
          <w:sz w:val="26"/>
          <w:szCs w:val="26"/>
        </w:rPr>
        <w:t xml:space="preserve">și întreținere </w:t>
      </w:r>
      <w:r>
        <w:rPr>
          <w:sz w:val="26"/>
          <w:szCs w:val="26"/>
        </w:rPr>
        <w:t>a drumurilor publice constau în totalitatea lucrărilor fizice de intervenție care au ca scop compensarea parțială sau totală a uzurii fizice şi morale produsă ca urmare a exploatării normale sau a acțiunii agenților de mediu, refacerea sau înlocuirea de elemente sau părți de construcții ieșite din uz care afectează rezistența, stabilitatea, siguranța în exploatare şi protecția mediului, lucrările de reparații curente datorate calamităților naturale, urmând a se executa în primă urgență pentru restabilirea circulației publice.</w:t>
      </w:r>
      <w:r w:rsidR="00387683">
        <w:rPr>
          <w:sz w:val="26"/>
          <w:szCs w:val="26"/>
        </w:rPr>
        <w:t xml:space="preserve"> </w:t>
      </w:r>
    </w:p>
    <w:p w:rsidR="00CD2D1A" w:rsidRDefault="00746427" w:rsidP="00746427">
      <w:pPr>
        <w:pStyle w:val="Corptext20"/>
        <w:shd w:val="clear" w:color="auto" w:fill="auto"/>
        <w:ind w:right="20" w:firstLine="0"/>
        <w:rPr>
          <w:sz w:val="26"/>
          <w:szCs w:val="26"/>
        </w:rPr>
      </w:pPr>
      <w:r>
        <w:rPr>
          <w:sz w:val="26"/>
          <w:szCs w:val="26"/>
        </w:rPr>
        <w:t xml:space="preserve">Lucrările și </w:t>
      </w:r>
      <w:r w:rsidR="00B45CD2">
        <w:rPr>
          <w:sz w:val="26"/>
          <w:szCs w:val="26"/>
        </w:rPr>
        <w:t>serviciile</w:t>
      </w:r>
      <w:r>
        <w:rPr>
          <w:sz w:val="26"/>
          <w:szCs w:val="26"/>
        </w:rPr>
        <w:t xml:space="preserve"> privind întreținerea drumurilor, podurilor și anexelor acestora constau în totalitatea activităților de intervenție</w:t>
      </w:r>
      <w:r w:rsidR="003B4816">
        <w:rPr>
          <w:sz w:val="26"/>
          <w:szCs w:val="26"/>
        </w:rPr>
        <w:t xml:space="preserve"> ce se execută în tot timpul anului, determinate de uzura sau degradare în condiții normale de exploatare, ce au ca </w:t>
      </w:r>
      <w:r w:rsidR="00B45CD2">
        <w:rPr>
          <w:sz w:val="26"/>
          <w:szCs w:val="26"/>
        </w:rPr>
        <w:t>scop</w:t>
      </w:r>
      <w:r w:rsidR="003B4816">
        <w:rPr>
          <w:sz w:val="26"/>
          <w:szCs w:val="26"/>
        </w:rPr>
        <w:t xml:space="preserve"> asigurarea condițiilor tehnice necesare desfășurării circulației rutiere în siguranță</w:t>
      </w:r>
      <w:r w:rsidR="00B45CD2">
        <w:rPr>
          <w:sz w:val="26"/>
          <w:szCs w:val="26"/>
        </w:rPr>
        <w:t>, cu respectarea normelor în vigoare, precum și de a menține acest patrimoniu public în stare permanentă de curățenie și aspect.</w:t>
      </w:r>
    </w:p>
    <w:p w:rsidR="00CD2D1A" w:rsidRDefault="0071684F">
      <w:pPr>
        <w:jc w:val="both"/>
        <w:rPr>
          <w:rFonts w:ascii="Calibri" w:hAnsi="Calibri" w:cs="Calibri"/>
          <w:sz w:val="26"/>
          <w:szCs w:val="26"/>
        </w:rPr>
      </w:pPr>
      <w:r>
        <w:rPr>
          <w:rFonts w:ascii="Calibri" w:hAnsi="Calibri" w:cs="Calibri"/>
          <w:sz w:val="26"/>
          <w:szCs w:val="26"/>
        </w:rPr>
        <w:t xml:space="preserve">Lucrările necesare vor fi cele cuprinse în capitolul </w:t>
      </w:r>
      <w:r w:rsidR="004D5AEE">
        <w:rPr>
          <w:rFonts w:ascii="Calibri" w:hAnsi="Calibri" w:cs="Calibri"/>
          <w:sz w:val="26"/>
          <w:szCs w:val="26"/>
        </w:rPr>
        <w:t>B și C</w:t>
      </w:r>
      <w:r>
        <w:rPr>
          <w:rFonts w:ascii="Calibri" w:hAnsi="Calibri" w:cs="Calibri"/>
          <w:sz w:val="26"/>
          <w:szCs w:val="26"/>
        </w:rPr>
        <w:t xml:space="preserve"> din AND 554/2002 – Normativ privind întreținerea și repararea drumurilor publice și pentru care nu există lucrări licitate în acest moment. Astfel se impune atribuirea acestor lucrări printr-o nouă procedură de achiziție publică prin atribuire directă către societatea de Întreținere Drumuri Harghita SRL.</w:t>
      </w:r>
    </w:p>
    <w:p w:rsidR="00CD2D1A" w:rsidRDefault="0071684F">
      <w:pPr>
        <w:jc w:val="both"/>
        <w:rPr>
          <w:rFonts w:ascii="Calibri" w:hAnsi="Calibri" w:cs="Calibri"/>
          <w:sz w:val="26"/>
          <w:szCs w:val="26"/>
        </w:rPr>
      </w:pPr>
      <w:r>
        <w:rPr>
          <w:rFonts w:ascii="Calibri" w:hAnsi="Calibri" w:cs="Calibri"/>
          <w:sz w:val="26"/>
          <w:szCs w:val="26"/>
        </w:rPr>
        <w:lastRenderedPageBreak/>
        <w:t xml:space="preserve">Lucrările necesare de </w:t>
      </w:r>
      <w:r w:rsidR="004D5AEE">
        <w:rPr>
          <w:rFonts w:ascii="Calibri" w:hAnsi="Calibri" w:cs="Calibri"/>
          <w:sz w:val="26"/>
          <w:szCs w:val="26"/>
        </w:rPr>
        <w:t>întreținere</w:t>
      </w:r>
      <w:r>
        <w:rPr>
          <w:rFonts w:ascii="Calibri" w:hAnsi="Calibri" w:cs="Calibri"/>
          <w:sz w:val="26"/>
          <w:szCs w:val="26"/>
        </w:rPr>
        <w:t xml:space="preserve"> estimate sunt cuprinse în Anexa.</w:t>
      </w:r>
    </w:p>
    <w:p w:rsidR="00CD2D1A" w:rsidRDefault="0071684F">
      <w:pPr>
        <w:jc w:val="both"/>
        <w:rPr>
          <w:rFonts w:ascii="Calibri" w:hAnsi="Calibri" w:cs="Calibri"/>
          <w:sz w:val="26"/>
          <w:szCs w:val="26"/>
        </w:rPr>
      </w:pPr>
      <w:r>
        <w:rPr>
          <w:rFonts w:ascii="Calibri" w:hAnsi="Calibri" w:cs="Calibri"/>
          <w:sz w:val="26"/>
          <w:szCs w:val="26"/>
        </w:rPr>
        <w:t>Deoarece există posibilitatea de producere a unor noi pagube la rețeaua de drumuri județene, este  necesară crearea  posibilității de atribuire a lucrărilor până la pragul valoric de 70.000,00 lei fără TVA reprezentând valoarea lucrărilor până la care președintele Consiliului Județean Harghita poate lua decizia atribuirii directe a lucrărilor în condițiile art. 31 din Legea nr. 98/2016, care se va pronunța printr-o Dispoziție.</w:t>
      </w:r>
    </w:p>
    <w:p w:rsidR="00CD2D1A" w:rsidRDefault="00CD2D1A">
      <w:pPr>
        <w:jc w:val="both"/>
        <w:rPr>
          <w:rFonts w:ascii="Calibri" w:hAnsi="Calibri" w:cs="Calibri"/>
          <w:sz w:val="26"/>
          <w:szCs w:val="26"/>
        </w:rPr>
      </w:pPr>
    </w:p>
    <w:p w:rsidR="00CD2D1A" w:rsidRDefault="00CD2D1A">
      <w:pPr>
        <w:jc w:val="both"/>
        <w:rPr>
          <w:rFonts w:ascii="Calibri" w:hAnsi="Calibri" w:cs="Calibri"/>
          <w:sz w:val="26"/>
          <w:szCs w:val="26"/>
        </w:rPr>
      </w:pPr>
    </w:p>
    <w:p w:rsidR="00CD2D1A" w:rsidRDefault="00CD2D1A">
      <w:pPr>
        <w:jc w:val="both"/>
        <w:rPr>
          <w:rFonts w:ascii="Calibri" w:hAnsi="Calibri" w:cs="Calibri"/>
          <w:sz w:val="26"/>
          <w:szCs w:val="26"/>
        </w:rPr>
      </w:pPr>
    </w:p>
    <w:p w:rsidR="00CD2D1A" w:rsidRDefault="00CD2D1A">
      <w:pPr>
        <w:jc w:val="both"/>
        <w:rPr>
          <w:rFonts w:ascii="Calibri" w:hAnsi="Calibri" w:cs="Calibri"/>
          <w:sz w:val="26"/>
          <w:szCs w:val="26"/>
        </w:rPr>
      </w:pPr>
    </w:p>
    <w:p w:rsidR="00CD2D1A" w:rsidRDefault="00CD2D1A">
      <w:pPr>
        <w:jc w:val="both"/>
        <w:rPr>
          <w:rFonts w:ascii="Calibri" w:hAnsi="Calibri" w:cs="Arial"/>
          <w:sz w:val="16"/>
          <w:szCs w:val="16"/>
          <w:lang w:eastAsia="hu-HU"/>
        </w:rPr>
      </w:pPr>
    </w:p>
    <w:p w:rsidR="00CD2D1A" w:rsidRDefault="00CD2D1A">
      <w:pPr>
        <w:jc w:val="both"/>
        <w:rPr>
          <w:rFonts w:ascii="Calibri" w:hAnsi="Calibri"/>
          <w:sz w:val="26"/>
          <w:szCs w:val="26"/>
        </w:rPr>
      </w:pPr>
    </w:p>
    <w:p w:rsidR="00CD2D1A" w:rsidRDefault="00CD2D1A">
      <w:pPr>
        <w:jc w:val="both"/>
        <w:rPr>
          <w:rFonts w:ascii="Calibri" w:hAnsi="Calibri"/>
          <w:sz w:val="26"/>
          <w:szCs w:val="26"/>
        </w:rPr>
      </w:pPr>
    </w:p>
    <w:p w:rsidR="00CD2D1A" w:rsidRDefault="0071684F">
      <w:pPr>
        <w:tabs>
          <w:tab w:val="center" w:pos="2127"/>
        </w:tabs>
        <w:jc w:val="both"/>
        <w:rPr>
          <w:rFonts w:ascii="Calibri" w:hAnsi="Calibri"/>
          <w:sz w:val="26"/>
          <w:szCs w:val="26"/>
          <w:lang w:val="hu-HU"/>
        </w:rPr>
      </w:pPr>
      <w:r>
        <w:rPr>
          <w:rFonts w:ascii="Calibri" w:hAnsi="Calibri"/>
          <w:sz w:val="26"/>
          <w:szCs w:val="26"/>
          <w:lang w:val="hu-HU"/>
        </w:rPr>
        <w:t xml:space="preserve">  Chiorean Adrian</w:t>
      </w:r>
      <w:r>
        <w:rPr>
          <w:rFonts w:ascii="Calibri" w:hAnsi="Calibri"/>
          <w:sz w:val="26"/>
          <w:szCs w:val="26"/>
          <w:lang w:val="hu-HU"/>
        </w:rPr>
        <w:tab/>
      </w:r>
      <w:r>
        <w:rPr>
          <w:rFonts w:ascii="Calibri" w:hAnsi="Calibri"/>
          <w:sz w:val="26"/>
          <w:szCs w:val="26"/>
          <w:lang w:val="hu-HU"/>
        </w:rPr>
        <w:tab/>
      </w:r>
      <w:r>
        <w:rPr>
          <w:rFonts w:ascii="Calibri" w:hAnsi="Calibri"/>
          <w:sz w:val="26"/>
          <w:szCs w:val="26"/>
          <w:lang w:val="hu-HU"/>
        </w:rPr>
        <w:tab/>
      </w:r>
      <w:r>
        <w:rPr>
          <w:rFonts w:ascii="Calibri" w:hAnsi="Calibri"/>
          <w:sz w:val="26"/>
          <w:szCs w:val="26"/>
          <w:lang w:val="hu-HU"/>
        </w:rPr>
        <w:tab/>
      </w:r>
    </w:p>
    <w:p w:rsidR="00CD2D1A" w:rsidRDefault="0071684F">
      <w:pPr>
        <w:tabs>
          <w:tab w:val="center" w:pos="2127"/>
        </w:tabs>
        <w:jc w:val="both"/>
        <w:rPr>
          <w:rFonts w:ascii="Calibri" w:hAnsi="Calibri"/>
          <w:sz w:val="26"/>
          <w:szCs w:val="26"/>
          <w:lang w:val="hu-HU"/>
        </w:rPr>
      </w:pPr>
      <w:r>
        <w:rPr>
          <w:rFonts w:ascii="Calibri" w:hAnsi="Calibri"/>
          <w:sz w:val="26"/>
          <w:szCs w:val="26"/>
        </w:rPr>
        <w:t>director general adjunct</w:t>
      </w:r>
      <w:r>
        <w:rPr>
          <w:rFonts w:ascii="Calibri" w:hAnsi="Calibri"/>
          <w:sz w:val="26"/>
          <w:szCs w:val="26"/>
        </w:rPr>
        <w:tab/>
      </w:r>
    </w:p>
    <w:p w:rsidR="00CD2D1A" w:rsidRDefault="00CD2D1A">
      <w:pPr>
        <w:ind w:right="-447"/>
        <w:rPr>
          <w:sz w:val="26"/>
          <w:szCs w:val="26"/>
          <w:lang w:val="hu-HU"/>
        </w:rPr>
      </w:pPr>
    </w:p>
    <w:p w:rsidR="00CD2D1A" w:rsidRDefault="00CD2D1A">
      <w:pPr>
        <w:ind w:right="-447"/>
        <w:rPr>
          <w:sz w:val="26"/>
          <w:szCs w:val="26"/>
          <w:lang w:val="hu-HU"/>
        </w:rPr>
      </w:pPr>
    </w:p>
    <w:p w:rsidR="00CD2D1A" w:rsidRDefault="00CD2D1A">
      <w:pPr>
        <w:ind w:right="-447"/>
        <w:rPr>
          <w:sz w:val="26"/>
          <w:szCs w:val="26"/>
          <w:lang w:val="hu-HU"/>
        </w:rPr>
      </w:pPr>
    </w:p>
    <w:p w:rsidR="00CD2D1A" w:rsidRDefault="00CD2D1A">
      <w:pPr>
        <w:ind w:right="-447"/>
        <w:rPr>
          <w:sz w:val="26"/>
          <w:szCs w:val="26"/>
          <w:lang w:val="hu-HU"/>
        </w:rPr>
      </w:pPr>
    </w:p>
    <w:p w:rsidR="00CD2D1A" w:rsidRDefault="00CD2D1A">
      <w:pPr>
        <w:ind w:right="-447"/>
        <w:rPr>
          <w:sz w:val="26"/>
          <w:szCs w:val="26"/>
          <w:lang w:val="hu-HU"/>
        </w:rPr>
      </w:pPr>
    </w:p>
    <w:p w:rsidR="00CD2D1A" w:rsidRDefault="00CD2D1A">
      <w:pPr>
        <w:ind w:right="-447"/>
        <w:rPr>
          <w:sz w:val="26"/>
          <w:szCs w:val="26"/>
          <w:lang w:val="hu-HU"/>
        </w:rPr>
      </w:pPr>
    </w:p>
    <w:p w:rsidR="00CD2D1A" w:rsidRDefault="00CD2D1A">
      <w:pPr>
        <w:jc w:val="both"/>
        <w:rPr>
          <w:rFonts w:ascii="Calibri" w:hAnsi="Calibri"/>
          <w:sz w:val="26"/>
          <w:szCs w:val="26"/>
        </w:rPr>
      </w:pPr>
    </w:p>
    <w:p w:rsidR="00CD2D1A" w:rsidRDefault="0071684F">
      <w:pPr>
        <w:jc w:val="both"/>
        <w:rPr>
          <w:rFonts w:ascii="Calibri" w:hAnsi="Calibri"/>
          <w:sz w:val="26"/>
          <w:szCs w:val="26"/>
        </w:rPr>
      </w:pPr>
      <w:r>
        <w:rPr>
          <w:rFonts w:ascii="Calibri" w:hAnsi="Calibri"/>
          <w:sz w:val="26"/>
          <w:szCs w:val="26"/>
        </w:rPr>
        <w:t xml:space="preserve">Miercurea Ciuc, </w:t>
      </w:r>
      <w:r w:rsidR="004D5AEE">
        <w:rPr>
          <w:rFonts w:ascii="Calibri" w:hAnsi="Calibri"/>
          <w:sz w:val="26"/>
          <w:szCs w:val="26"/>
        </w:rPr>
        <w:t>14.01.2021</w:t>
      </w:r>
    </w:p>
    <w:p w:rsidR="00CD2D1A" w:rsidRDefault="00CD2D1A">
      <w:pPr>
        <w:tabs>
          <w:tab w:val="center" w:pos="2268"/>
          <w:tab w:val="center" w:pos="7371"/>
        </w:tabs>
        <w:rPr>
          <w:rFonts w:ascii="Calibri" w:hAnsi="Calibri"/>
          <w:sz w:val="26"/>
          <w:szCs w:val="26"/>
        </w:rPr>
      </w:pPr>
    </w:p>
    <w:p w:rsidR="00CD2D1A" w:rsidRDefault="00CD2D1A">
      <w:pPr>
        <w:tabs>
          <w:tab w:val="center" w:pos="7371"/>
        </w:tabs>
        <w:spacing w:line="276" w:lineRule="auto"/>
        <w:jc w:val="right"/>
        <w:rPr>
          <w:rFonts w:ascii="Calibri" w:hAnsi="Calibri" w:cs="Calibri"/>
          <w:bCs/>
          <w:iCs/>
          <w:sz w:val="26"/>
          <w:szCs w:val="26"/>
        </w:rPr>
      </w:pPr>
    </w:p>
    <w:p w:rsidR="00CD2D1A" w:rsidRDefault="00CD2D1A">
      <w:pPr>
        <w:tabs>
          <w:tab w:val="center" w:pos="7371"/>
        </w:tabs>
        <w:spacing w:line="276" w:lineRule="auto"/>
        <w:jc w:val="right"/>
        <w:rPr>
          <w:rFonts w:ascii="Calibri" w:hAnsi="Calibri" w:cs="Calibri"/>
          <w:bCs/>
          <w:iCs/>
          <w:sz w:val="26"/>
          <w:szCs w:val="26"/>
        </w:rPr>
      </w:pPr>
    </w:p>
    <w:p w:rsidR="00CD2D1A" w:rsidRDefault="00CD2D1A">
      <w:pPr>
        <w:tabs>
          <w:tab w:val="center" w:pos="7371"/>
        </w:tabs>
        <w:spacing w:line="276" w:lineRule="auto"/>
        <w:jc w:val="right"/>
        <w:rPr>
          <w:rFonts w:ascii="Calibri" w:hAnsi="Calibri" w:cs="Calibri"/>
          <w:bCs/>
          <w:iCs/>
          <w:sz w:val="26"/>
          <w:szCs w:val="26"/>
        </w:rPr>
      </w:pPr>
    </w:p>
    <w:p w:rsidR="00CD2D1A" w:rsidRDefault="00CD2D1A">
      <w:pPr>
        <w:tabs>
          <w:tab w:val="center" w:pos="7371"/>
        </w:tabs>
        <w:spacing w:line="276" w:lineRule="auto"/>
        <w:jc w:val="right"/>
        <w:rPr>
          <w:rFonts w:ascii="Calibri" w:hAnsi="Calibri" w:cs="Calibri"/>
          <w:bCs/>
          <w:iCs/>
          <w:sz w:val="26"/>
          <w:szCs w:val="26"/>
        </w:rPr>
      </w:pPr>
    </w:p>
    <w:p w:rsidR="00CD2D1A" w:rsidRDefault="00CD2D1A">
      <w:pPr>
        <w:tabs>
          <w:tab w:val="center" w:pos="7371"/>
        </w:tabs>
        <w:spacing w:line="276" w:lineRule="auto"/>
        <w:jc w:val="right"/>
        <w:rPr>
          <w:rFonts w:ascii="Calibri" w:hAnsi="Calibri" w:cs="Calibri"/>
          <w:bCs/>
          <w:iCs/>
          <w:sz w:val="26"/>
          <w:szCs w:val="26"/>
        </w:rPr>
      </w:pPr>
    </w:p>
    <w:p w:rsidR="00CD2D1A" w:rsidRDefault="00CD2D1A">
      <w:pPr>
        <w:tabs>
          <w:tab w:val="center" w:pos="7371"/>
        </w:tabs>
        <w:spacing w:line="276" w:lineRule="auto"/>
        <w:jc w:val="right"/>
        <w:rPr>
          <w:rFonts w:ascii="Calibri" w:hAnsi="Calibri" w:cs="Calibri"/>
          <w:bCs/>
          <w:iCs/>
          <w:sz w:val="26"/>
          <w:szCs w:val="26"/>
        </w:rPr>
      </w:pPr>
    </w:p>
    <w:p w:rsidR="00CD2D1A" w:rsidRDefault="00CD2D1A">
      <w:pPr>
        <w:tabs>
          <w:tab w:val="center" w:pos="7371"/>
        </w:tabs>
        <w:spacing w:line="276" w:lineRule="auto"/>
        <w:jc w:val="right"/>
        <w:rPr>
          <w:rFonts w:ascii="Calibri" w:hAnsi="Calibri" w:cs="Calibri"/>
          <w:bCs/>
          <w:iCs/>
          <w:sz w:val="26"/>
          <w:szCs w:val="26"/>
        </w:rPr>
      </w:pPr>
    </w:p>
    <w:p w:rsidR="00CD2D1A" w:rsidRDefault="00CD2D1A">
      <w:pPr>
        <w:tabs>
          <w:tab w:val="center" w:pos="7371"/>
        </w:tabs>
        <w:spacing w:line="276" w:lineRule="auto"/>
        <w:jc w:val="right"/>
        <w:rPr>
          <w:rFonts w:ascii="Calibri" w:hAnsi="Calibri" w:cs="Calibri"/>
          <w:bCs/>
          <w:iCs/>
          <w:sz w:val="26"/>
          <w:szCs w:val="26"/>
        </w:rPr>
      </w:pPr>
    </w:p>
    <w:p w:rsidR="00CD2D1A" w:rsidRDefault="00CD2D1A">
      <w:pPr>
        <w:tabs>
          <w:tab w:val="center" w:pos="7371"/>
        </w:tabs>
        <w:spacing w:line="276" w:lineRule="auto"/>
        <w:jc w:val="right"/>
        <w:rPr>
          <w:rFonts w:ascii="Calibri" w:hAnsi="Calibri" w:cs="Calibri"/>
          <w:bCs/>
          <w:iCs/>
          <w:sz w:val="26"/>
          <w:szCs w:val="26"/>
        </w:rPr>
      </w:pPr>
    </w:p>
    <w:p w:rsidR="00CD2D1A" w:rsidRDefault="00CD2D1A">
      <w:pPr>
        <w:tabs>
          <w:tab w:val="center" w:pos="7371"/>
        </w:tabs>
        <w:spacing w:line="276" w:lineRule="auto"/>
        <w:jc w:val="right"/>
        <w:rPr>
          <w:rFonts w:ascii="Calibri" w:hAnsi="Calibri" w:cs="Calibri"/>
          <w:bCs/>
          <w:iCs/>
          <w:sz w:val="26"/>
          <w:szCs w:val="26"/>
        </w:rPr>
      </w:pPr>
    </w:p>
    <w:p w:rsidR="00CD2D1A" w:rsidRDefault="00CD2D1A">
      <w:pPr>
        <w:tabs>
          <w:tab w:val="center" w:pos="7371"/>
        </w:tabs>
        <w:spacing w:line="276" w:lineRule="auto"/>
        <w:jc w:val="right"/>
        <w:rPr>
          <w:rFonts w:ascii="Calibri" w:hAnsi="Calibri" w:cs="Calibri"/>
          <w:bCs/>
          <w:iCs/>
          <w:sz w:val="26"/>
          <w:szCs w:val="26"/>
        </w:rPr>
      </w:pPr>
    </w:p>
    <w:p w:rsidR="00CD2D1A" w:rsidRDefault="00CD2D1A">
      <w:pPr>
        <w:tabs>
          <w:tab w:val="center" w:pos="7371"/>
        </w:tabs>
        <w:spacing w:line="276" w:lineRule="auto"/>
        <w:jc w:val="right"/>
        <w:rPr>
          <w:rFonts w:ascii="Calibri" w:hAnsi="Calibri" w:cs="Calibri"/>
          <w:bCs/>
          <w:iCs/>
          <w:sz w:val="26"/>
          <w:szCs w:val="26"/>
        </w:rPr>
      </w:pPr>
    </w:p>
    <w:sectPr w:rsidR="00CD2D1A">
      <w:pgSz w:w="11906" w:h="16838"/>
      <w:pgMar w:top="1418" w:right="900" w:bottom="1560" w:left="1276" w:header="0" w:footer="0" w:gutter="0"/>
      <w:cols w:space="708"/>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292786"/>
    <w:multiLevelType w:val="multilevel"/>
    <w:tmpl w:val="FC666F3A"/>
    <w:lvl w:ilvl="0">
      <w:start w:val="1"/>
      <w:numFmt w:val="bullet"/>
      <w:lvlText w:val=""/>
      <w:lvlJc w:val="left"/>
      <w:pPr>
        <w:ind w:left="1440" w:hanging="360"/>
      </w:pPr>
      <w:rPr>
        <w:rFonts w:ascii="Symbol" w:hAnsi="Symbol" w:cs="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1">
    <w:nsid w:val="4B153061"/>
    <w:multiLevelType w:val="multilevel"/>
    <w:tmpl w:val="8E5E529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2D1A"/>
    <w:rsid w:val="0010389E"/>
    <w:rsid w:val="00387683"/>
    <w:rsid w:val="003B4816"/>
    <w:rsid w:val="004D5AEE"/>
    <w:rsid w:val="00641E3C"/>
    <w:rsid w:val="0071684F"/>
    <w:rsid w:val="00746427"/>
    <w:rsid w:val="00903F2B"/>
    <w:rsid w:val="00B45CD2"/>
    <w:rsid w:val="00CB4354"/>
    <w:rsid w:val="00CD2D1A"/>
    <w:rsid w:val="00D840A7"/>
    <w:rsid w:val="00FF5200"/>
  </w:rsids>
  <m:mathPr>
    <m:mathFont m:val="Cambria Math"/>
    <m:brkBin m:val="before"/>
    <m:brkBinSub m:val="--"/>
    <m:smallFrac m:val="0"/>
    <m:dispDef/>
    <m:lMargin m:val="0"/>
    <m:rMargin m:val="0"/>
    <m:defJc m:val="centerGroup"/>
    <m:wrapIndent m:val="1440"/>
    <m:intLim m:val="subSup"/>
    <m:naryLim m:val="undOvr"/>
  </m:mathPr>
  <w:themeFontLang w:val="ro-RO"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501F"/>
    <w:rPr>
      <w:rFonts w:ascii="Times New Roman" w:eastAsia="Times New Roman" w:hAnsi="Times New Roman" w:cs="Times New Roman"/>
      <w:sz w:val="24"/>
      <w:szCs w:val="24"/>
    </w:rPr>
  </w:style>
  <w:style w:type="paragraph" w:styleId="Titlu3">
    <w:name w:val="heading 3"/>
    <w:basedOn w:val="Normal"/>
    <w:next w:val="Normal"/>
    <w:link w:val="Titlu3Caracter"/>
    <w:qFormat/>
    <w:rsid w:val="0065501F"/>
    <w:pPr>
      <w:keepNext/>
      <w:outlineLvl w:val="2"/>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qFormat/>
    <w:rsid w:val="0065501F"/>
    <w:rPr>
      <w:rFonts w:ascii="Times New Roman" w:eastAsia="Times New Roman" w:hAnsi="Times New Roman" w:cs="Times New Roman"/>
      <w:sz w:val="28"/>
      <w:szCs w:val="24"/>
    </w:rPr>
  </w:style>
  <w:style w:type="character" w:customStyle="1" w:styleId="Corptext2Caracter">
    <w:name w:val="Corp text 2 Caracter"/>
    <w:basedOn w:val="Fontdeparagrafimplicit"/>
    <w:link w:val="Corptext2"/>
    <w:qFormat/>
    <w:rsid w:val="0065501F"/>
    <w:rPr>
      <w:rFonts w:ascii="Times New Roman" w:eastAsia="Times New Roman" w:hAnsi="Times New Roman" w:cs="Times New Roman"/>
      <w:b/>
      <w:sz w:val="28"/>
      <w:szCs w:val="24"/>
    </w:rPr>
  </w:style>
  <w:style w:type="character" w:customStyle="1" w:styleId="Bodytext">
    <w:name w:val="Body text_"/>
    <w:basedOn w:val="Fontdeparagrafimplicit"/>
    <w:link w:val="Corptext20"/>
    <w:qFormat/>
    <w:rsid w:val="0065501F"/>
    <w:rPr>
      <w:rFonts w:ascii="Calibri" w:eastAsia="Calibri" w:hAnsi="Calibri" w:cs="Calibri"/>
      <w:spacing w:val="-1"/>
      <w:shd w:val="clear" w:color="auto" w:fill="FFFFFF"/>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paragraph" w:customStyle="1" w:styleId="Heading">
    <w:name w:val="Heading"/>
    <w:basedOn w:val="Normal"/>
    <w:next w:val="Corptext"/>
    <w:qFormat/>
    <w:pPr>
      <w:keepNext/>
      <w:spacing w:before="240" w:after="120"/>
    </w:pPr>
    <w:rPr>
      <w:rFonts w:ascii="Liberation Sans" w:eastAsia="Microsoft YaHei" w:hAnsi="Liberation Sans" w:cs="Arial"/>
      <w:sz w:val="28"/>
      <w:szCs w:val="28"/>
    </w:rPr>
  </w:style>
  <w:style w:type="paragraph" w:styleId="Corptext">
    <w:name w:val="Body Text"/>
    <w:basedOn w:val="Normal"/>
    <w:pPr>
      <w:spacing w:after="140" w:line="288" w:lineRule="auto"/>
    </w:pPr>
  </w:style>
  <w:style w:type="paragraph" w:styleId="List">
    <w:name w:val="List"/>
    <w:basedOn w:val="Corptext"/>
    <w:rPr>
      <w:rFonts w:cs="Arial"/>
    </w:rPr>
  </w:style>
  <w:style w:type="paragraph" w:styleId="Legend">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styleId="Corptext2">
    <w:name w:val="Body Text 2"/>
    <w:basedOn w:val="Normal"/>
    <w:link w:val="Corptext2Caracter"/>
    <w:qFormat/>
    <w:rsid w:val="0065501F"/>
    <w:pPr>
      <w:jc w:val="center"/>
    </w:pPr>
    <w:rPr>
      <w:b/>
      <w:sz w:val="28"/>
    </w:rPr>
  </w:style>
  <w:style w:type="paragraph" w:styleId="Frspaiere">
    <w:name w:val="No Spacing"/>
    <w:uiPriority w:val="1"/>
    <w:qFormat/>
    <w:rsid w:val="0065501F"/>
    <w:rPr>
      <w:rFonts w:eastAsia="Times New Roman" w:cs="Times New Roman"/>
      <w:sz w:val="24"/>
      <w:lang w:val="en-US"/>
    </w:rPr>
  </w:style>
  <w:style w:type="paragraph" w:customStyle="1" w:styleId="Corptext20">
    <w:name w:val="Corp text2"/>
    <w:basedOn w:val="Normal"/>
    <w:link w:val="Bodytext"/>
    <w:qFormat/>
    <w:rsid w:val="0065501F"/>
    <w:pPr>
      <w:widowControl w:val="0"/>
      <w:shd w:val="clear" w:color="auto" w:fill="FFFFFF"/>
      <w:spacing w:line="317" w:lineRule="exact"/>
      <w:ind w:hanging="360"/>
      <w:jc w:val="both"/>
    </w:pPr>
    <w:rPr>
      <w:rFonts w:ascii="Calibri" w:eastAsia="Calibri" w:hAnsi="Calibri" w:cs="Calibri"/>
      <w:spacing w:val="-1"/>
      <w:sz w:val="22"/>
      <w:szCs w:val="22"/>
    </w:rPr>
  </w:style>
  <w:style w:type="paragraph" w:styleId="TextnBalon">
    <w:name w:val="Balloon Text"/>
    <w:basedOn w:val="Normal"/>
    <w:link w:val="TextnBalonCaracter"/>
    <w:uiPriority w:val="99"/>
    <w:semiHidden/>
    <w:unhideWhenUsed/>
    <w:rsid w:val="00641E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641E3C"/>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501F"/>
    <w:rPr>
      <w:rFonts w:ascii="Times New Roman" w:eastAsia="Times New Roman" w:hAnsi="Times New Roman" w:cs="Times New Roman"/>
      <w:sz w:val="24"/>
      <w:szCs w:val="24"/>
    </w:rPr>
  </w:style>
  <w:style w:type="paragraph" w:styleId="Titlu3">
    <w:name w:val="heading 3"/>
    <w:basedOn w:val="Normal"/>
    <w:next w:val="Normal"/>
    <w:link w:val="Titlu3Caracter"/>
    <w:qFormat/>
    <w:rsid w:val="0065501F"/>
    <w:pPr>
      <w:keepNext/>
      <w:outlineLvl w:val="2"/>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qFormat/>
    <w:rsid w:val="0065501F"/>
    <w:rPr>
      <w:rFonts w:ascii="Times New Roman" w:eastAsia="Times New Roman" w:hAnsi="Times New Roman" w:cs="Times New Roman"/>
      <w:sz w:val="28"/>
      <w:szCs w:val="24"/>
    </w:rPr>
  </w:style>
  <w:style w:type="character" w:customStyle="1" w:styleId="Corptext2Caracter">
    <w:name w:val="Corp text 2 Caracter"/>
    <w:basedOn w:val="Fontdeparagrafimplicit"/>
    <w:link w:val="Corptext2"/>
    <w:qFormat/>
    <w:rsid w:val="0065501F"/>
    <w:rPr>
      <w:rFonts w:ascii="Times New Roman" w:eastAsia="Times New Roman" w:hAnsi="Times New Roman" w:cs="Times New Roman"/>
      <w:b/>
      <w:sz w:val="28"/>
      <w:szCs w:val="24"/>
    </w:rPr>
  </w:style>
  <w:style w:type="character" w:customStyle="1" w:styleId="Bodytext">
    <w:name w:val="Body text_"/>
    <w:basedOn w:val="Fontdeparagrafimplicit"/>
    <w:link w:val="Corptext20"/>
    <w:qFormat/>
    <w:rsid w:val="0065501F"/>
    <w:rPr>
      <w:rFonts w:ascii="Calibri" w:eastAsia="Calibri" w:hAnsi="Calibri" w:cs="Calibri"/>
      <w:spacing w:val="-1"/>
      <w:shd w:val="clear" w:color="auto" w:fill="FFFFFF"/>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paragraph" w:customStyle="1" w:styleId="Heading">
    <w:name w:val="Heading"/>
    <w:basedOn w:val="Normal"/>
    <w:next w:val="Corptext"/>
    <w:qFormat/>
    <w:pPr>
      <w:keepNext/>
      <w:spacing w:before="240" w:after="120"/>
    </w:pPr>
    <w:rPr>
      <w:rFonts w:ascii="Liberation Sans" w:eastAsia="Microsoft YaHei" w:hAnsi="Liberation Sans" w:cs="Arial"/>
      <w:sz w:val="28"/>
      <w:szCs w:val="28"/>
    </w:rPr>
  </w:style>
  <w:style w:type="paragraph" w:styleId="Corptext">
    <w:name w:val="Body Text"/>
    <w:basedOn w:val="Normal"/>
    <w:pPr>
      <w:spacing w:after="140" w:line="288" w:lineRule="auto"/>
    </w:pPr>
  </w:style>
  <w:style w:type="paragraph" w:styleId="List">
    <w:name w:val="List"/>
    <w:basedOn w:val="Corptext"/>
    <w:rPr>
      <w:rFonts w:cs="Arial"/>
    </w:rPr>
  </w:style>
  <w:style w:type="paragraph" w:styleId="Legend">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styleId="Corptext2">
    <w:name w:val="Body Text 2"/>
    <w:basedOn w:val="Normal"/>
    <w:link w:val="Corptext2Caracter"/>
    <w:qFormat/>
    <w:rsid w:val="0065501F"/>
    <w:pPr>
      <w:jc w:val="center"/>
    </w:pPr>
    <w:rPr>
      <w:b/>
      <w:sz w:val="28"/>
    </w:rPr>
  </w:style>
  <w:style w:type="paragraph" w:styleId="Frspaiere">
    <w:name w:val="No Spacing"/>
    <w:uiPriority w:val="1"/>
    <w:qFormat/>
    <w:rsid w:val="0065501F"/>
    <w:rPr>
      <w:rFonts w:eastAsia="Times New Roman" w:cs="Times New Roman"/>
      <w:sz w:val="24"/>
      <w:lang w:val="en-US"/>
    </w:rPr>
  </w:style>
  <w:style w:type="paragraph" w:customStyle="1" w:styleId="Corptext20">
    <w:name w:val="Corp text2"/>
    <w:basedOn w:val="Normal"/>
    <w:link w:val="Bodytext"/>
    <w:qFormat/>
    <w:rsid w:val="0065501F"/>
    <w:pPr>
      <w:widowControl w:val="0"/>
      <w:shd w:val="clear" w:color="auto" w:fill="FFFFFF"/>
      <w:spacing w:line="317" w:lineRule="exact"/>
      <w:ind w:hanging="360"/>
      <w:jc w:val="both"/>
    </w:pPr>
    <w:rPr>
      <w:rFonts w:ascii="Calibri" w:eastAsia="Calibri" w:hAnsi="Calibri" w:cs="Calibri"/>
      <w:spacing w:val="-1"/>
      <w:sz w:val="22"/>
      <w:szCs w:val="22"/>
    </w:rPr>
  </w:style>
  <w:style w:type="paragraph" w:styleId="TextnBalon">
    <w:name w:val="Balloon Text"/>
    <w:basedOn w:val="Normal"/>
    <w:link w:val="TextnBalonCaracter"/>
    <w:uiPriority w:val="99"/>
    <w:semiHidden/>
    <w:unhideWhenUsed/>
    <w:rsid w:val="00641E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641E3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1074</Words>
  <Characters>6234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Zolya Zsombor</dc:creator>
  <dc:description/>
  <cp:lastModifiedBy>Szabo Zsolt</cp:lastModifiedBy>
  <cp:revision>6</cp:revision>
  <cp:lastPrinted>2021-01-14T08:34:00Z</cp:lastPrinted>
  <dcterms:created xsi:type="dcterms:W3CDTF">2021-01-14T08:25:00Z</dcterms:created>
  <dcterms:modified xsi:type="dcterms:W3CDTF">2021-01-14T15:21:00Z</dcterms:modified>
  <dc:language>ro-RO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